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02A" w:rsidRPr="00C77605" w:rsidRDefault="00FB702A" w:rsidP="00FB702A">
      <w:pPr>
        <w:spacing w:line="360" w:lineRule="auto"/>
        <w:jc w:val="left"/>
        <w:rPr>
          <w:rFonts w:ascii="黑体" w:eastAsia="黑体"/>
          <w:color w:val="000000"/>
          <w:sz w:val="32"/>
          <w:szCs w:val="32"/>
        </w:rPr>
      </w:pPr>
      <w:r w:rsidRPr="00C77605">
        <w:rPr>
          <w:rFonts w:ascii="黑体" w:eastAsia="黑体" w:hint="eastAsia"/>
          <w:color w:val="000000"/>
          <w:sz w:val="32"/>
          <w:szCs w:val="32"/>
        </w:rPr>
        <w:t>附件1</w:t>
      </w:r>
    </w:p>
    <w:p w:rsidR="00FB702A" w:rsidRPr="006A3627" w:rsidRDefault="00FB702A" w:rsidP="00FB702A">
      <w:pPr>
        <w:jc w:val="left"/>
        <w:rPr>
          <w:rFonts w:ascii="方正小标宋简体" w:eastAsia="方正小标宋简体"/>
          <w:color w:val="000000"/>
          <w:sz w:val="36"/>
          <w:szCs w:val="36"/>
        </w:rPr>
      </w:pPr>
    </w:p>
    <w:p w:rsidR="00FB702A" w:rsidRPr="006F2AB4" w:rsidRDefault="00FB702A" w:rsidP="00FB702A">
      <w:pPr>
        <w:spacing w:line="48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中华人民共和国医疗器械注册证</w:t>
      </w:r>
    </w:p>
    <w:p w:rsidR="00FB702A" w:rsidRPr="00C77605" w:rsidRDefault="00FB702A" w:rsidP="00FB702A">
      <w:pPr>
        <w:spacing w:line="480" w:lineRule="exact"/>
        <w:jc w:val="center"/>
        <w:rPr>
          <w:rFonts w:ascii="楷体" w:eastAsia="楷体" w:hAnsi="楷体"/>
          <w:color w:val="000000"/>
          <w:sz w:val="32"/>
          <w:szCs w:val="32"/>
        </w:rPr>
      </w:pPr>
      <w:r w:rsidRPr="00C77605">
        <w:rPr>
          <w:rFonts w:ascii="楷体" w:eastAsia="楷体" w:hAnsi="楷体" w:hint="eastAsia"/>
          <w:color w:val="000000"/>
          <w:sz w:val="32"/>
          <w:szCs w:val="32"/>
        </w:rPr>
        <w:t>（格式）</w:t>
      </w:r>
    </w:p>
    <w:p w:rsidR="00FB702A" w:rsidRPr="006A3627" w:rsidRDefault="00FB702A" w:rsidP="00FB702A">
      <w:pPr>
        <w:spacing w:line="200" w:lineRule="exact"/>
        <w:jc w:val="left"/>
        <w:rPr>
          <w:rFonts w:ascii="方正小标宋_GBK" w:eastAsia="方正小标宋_GBK"/>
          <w:color w:val="000000"/>
          <w:sz w:val="36"/>
          <w:szCs w:val="36"/>
        </w:rPr>
      </w:pPr>
    </w:p>
    <w:p w:rsidR="00FB702A" w:rsidRPr="006A3627" w:rsidRDefault="00FB702A" w:rsidP="00FB702A">
      <w:pPr>
        <w:spacing w:line="360" w:lineRule="auto"/>
        <w:ind w:firstLineChars="100" w:firstLine="280"/>
        <w:jc w:val="left"/>
        <w:rPr>
          <w:rFonts w:ascii="仿宋_GB2312" w:eastAsia="仿宋_GB2312"/>
          <w:color w:val="000000"/>
        </w:rPr>
      </w:pPr>
      <w:r w:rsidRPr="006A3627">
        <w:rPr>
          <w:rFonts w:ascii="仿宋_GB2312" w:eastAsia="仿宋_GB2312" w:hint="eastAsia"/>
          <w:color w:val="000000"/>
          <w:sz w:val="28"/>
          <w:szCs w:val="28"/>
        </w:rPr>
        <w:t>注册</w:t>
      </w:r>
      <w:r>
        <w:rPr>
          <w:rFonts w:ascii="仿宋_GB2312" w:eastAsia="仿宋_GB2312" w:hint="eastAsia"/>
          <w:color w:val="000000"/>
          <w:sz w:val="28"/>
          <w:szCs w:val="28"/>
        </w:rPr>
        <w:t>证编</w:t>
      </w:r>
      <w:r w:rsidRPr="006A3627">
        <w:rPr>
          <w:rFonts w:ascii="仿宋_GB2312" w:eastAsia="仿宋_GB2312" w:hint="eastAsia"/>
          <w:color w:val="000000"/>
          <w:sz w:val="28"/>
          <w:szCs w:val="28"/>
        </w:rPr>
        <w:t>号：</w:t>
      </w:r>
    </w:p>
    <w:tbl>
      <w:tblPr>
        <w:tblW w:w="9087"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55"/>
        <w:gridCol w:w="6732"/>
      </w:tblGrid>
      <w:tr w:rsidR="00FB702A" w:rsidRPr="006A3627" w:rsidTr="00E54E24">
        <w:trPr>
          <w:trHeight w:hRule="exact" w:val="749"/>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注册人</w:t>
            </w:r>
            <w:r w:rsidRPr="006A3627">
              <w:rPr>
                <w:rFonts w:ascii="仿宋_GB2312" w:eastAsia="仿宋_GB2312" w:hint="eastAsia"/>
                <w:color w:val="000000"/>
                <w:sz w:val="28"/>
                <w:szCs w:val="28"/>
              </w:rPr>
              <w:t>名称</w:t>
            </w:r>
          </w:p>
        </w:tc>
        <w:tc>
          <w:tcPr>
            <w:tcW w:w="6732" w:type="dxa"/>
          </w:tcPr>
          <w:p w:rsidR="00FB702A" w:rsidRPr="006A3627" w:rsidRDefault="00FB702A" w:rsidP="00E54E24">
            <w:pPr>
              <w:pStyle w:val="aa"/>
              <w:spacing w:line="360" w:lineRule="auto"/>
              <w:ind w:firstLine="0"/>
              <w:jc w:val="left"/>
              <w:rPr>
                <w:rFonts w:ascii="仿宋_GB2312" w:eastAsia="仿宋_GB2312"/>
                <w:color w:val="000000"/>
                <w:sz w:val="28"/>
                <w:szCs w:val="28"/>
              </w:rPr>
            </w:pPr>
          </w:p>
        </w:tc>
      </w:tr>
      <w:tr w:rsidR="00FB702A" w:rsidRPr="006A3627" w:rsidTr="00E54E24">
        <w:trPr>
          <w:trHeight w:hRule="exact" w:val="721"/>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注册人住所</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r w:rsidR="00FB702A" w:rsidRPr="006A3627" w:rsidTr="00E54E24">
        <w:trPr>
          <w:trHeight w:val="375"/>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生产地址</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r w:rsidR="00FB702A" w:rsidRPr="006A3627" w:rsidTr="00E54E24">
        <w:trPr>
          <w:trHeight w:hRule="exact" w:val="643"/>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代理人名称</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r w:rsidRPr="006A3627">
              <w:rPr>
                <w:rFonts w:ascii="仿宋_GB2312" w:eastAsia="仿宋_GB2312" w:hint="eastAsia"/>
                <w:color w:val="000000"/>
                <w:sz w:val="28"/>
                <w:szCs w:val="28"/>
              </w:rPr>
              <w:t>（进口医疗器械适用）</w:t>
            </w:r>
          </w:p>
        </w:tc>
      </w:tr>
      <w:tr w:rsidR="00FB702A" w:rsidRPr="006A3627" w:rsidTr="00E54E24">
        <w:trPr>
          <w:trHeight w:hRule="exact" w:val="816"/>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代理人</w:t>
            </w:r>
            <w:r>
              <w:rPr>
                <w:rFonts w:ascii="仿宋_GB2312" w:eastAsia="仿宋_GB2312" w:hint="eastAsia"/>
                <w:color w:val="000000"/>
                <w:sz w:val="28"/>
                <w:szCs w:val="28"/>
              </w:rPr>
              <w:t>住所</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r w:rsidRPr="006A3627">
              <w:rPr>
                <w:rFonts w:ascii="仿宋_GB2312" w:eastAsia="仿宋_GB2312" w:hint="eastAsia"/>
                <w:color w:val="000000"/>
                <w:sz w:val="28"/>
                <w:szCs w:val="28"/>
              </w:rPr>
              <w:t>（进口医疗器械适用）</w:t>
            </w:r>
          </w:p>
        </w:tc>
      </w:tr>
      <w:tr w:rsidR="00FB702A" w:rsidRPr="006A3627" w:rsidTr="00E54E24">
        <w:trPr>
          <w:trHeight w:hRule="exact" w:val="816"/>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产品名称</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r w:rsidR="00FB702A" w:rsidRPr="006A3627" w:rsidTr="00E54E24">
        <w:trPr>
          <w:trHeight w:hRule="exact" w:val="700"/>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型号</w:t>
            </w:r>
            <w:r>
              <w:rPr>
                <w:rFonts w:ascii="仿宋_GB2312" w:eastAsia="仿宋_GB2312" w:hint="eastAsia"/>
                <w:color w:val="000000"/>
                <w:sz w:val="28"/>
                <w:szCs w:val="28"/>
              </w:rPr>
              <w:t>、</w:t>
            </w:r>
            <w:r w:rsidRPr="006A3627">
              <w:rPr>
                <w:rFonts w:ascii="仿宋_GB2312" w:eastAsia="仿宋_GB2312" w:hint="eastAsia"/>
                <w:color w:val="000000"/>
                <w:sz w:val="28"/>
                <w:szCs w:val="28"/>
              </w:rPr>
              <w:t>规格</w:t>
            </w:r>
          </w:p>
        </w:tc>
        <w:tc>
          <w:tcPr>
            <w:tcW w:w="6732" w:type="dxa"/>
            <w:vAlign w:val="center"/>
          </w:tcPr>
          <w:p w:rsidR="00FB702A" w:rsidRPr="006A3627" w:rsidRDefault="00FB702A" w:rsidP="00E54E24">
            <w:pPr>
              <w:pStyle w:val="aa"/>
              <w:spacing w:line="360" w:lineRule="auto"/>
              <w:ind w:firstLine="0"/>
              <w:jc w:val="left"/>
              <w:rPr>
                <w:rFonts w:ascii="仿宋_GB2312" w:eastAsia="仿宋_GB2312"/>
                <w:color w:val="000000"/>
                <w:sz w:val="28"/>
                <w:szCs w:val="28"/>
              </w:rPr>
            </w:pPr>
          </w:p>
        </w:tc>
      </w:tr>
      <w:tr w:rsidR="00FB702A" w:rsidRPr="006A3627" w:rsidTr="00E54E24">
        <w:trPr>
          <w:trHeight w:hRule="exact" w:val="613"/>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结构及组成</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r w:rsidR="00FB702A" w:rsidRPr="006A3627" w:rsidTr="00E54E24">
        <w:trPr>
          <w:trHeight w:hRule="exact" w:val="1147"/>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适用范围</w:t>
            </w:r>
          </w:p>
        </w:tc>
        <w:tc>
          <w:tcPr>
            <w:tcW w:w="6732" w:type="dxa"/>
            <w:vAlign w:val="center"/>
          </w:tcPr>
          <w:p w:rsidR="00FB702A" w:rsidRPr="006A3627" w:rsidRDefault="00FB702A" w:rsidP="00E54E24">
            <w:pPr>
              <w:tabs>
                <w:tab w:val="left" w:pos="6805"/>
              </w:tabs>
              <w:spacing w:line="360" w:lineRule="auto"/>
              <w:jc w:val="left"/>
              <w:rPr>
                <w:rFonts w:ascii="仿宋_GB2312" w:eastAsia="仿宋_GB2312"/>
                <w:color w:val="000000"/>
                <w:sz w:val="28"/>
                <w:szCs w:val="28"/>
              </w:rPr>
            </w:pPr>
          </w:p>
        </w:tc>
      </w:tr>
      <w:tr w:rsidR="00FB702A" w:rsidRPr="006A3627" w:rsidTr="00E54E24">
        <w:trPr>
          <w:trHeight w:val="910"/>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附件</w:t>
            </w:r>
          </w:p>
        </w:tc>
        <w:tc>
          <w:tcPr>
            <w:tcW w:w="6732" w:type="dxa"/>
            <w:vAlign w:val="center"/>
          </w:tcPr>
          <w:p w:rsidR="00FB702A" w:rsidRPr="006A3627" w:rsidRDefault="00FB702A" w:rsidP="00E54E24">
            <w:pPr>
              <w:spacing w:line="360" w:lineRule="auto"/>
              <w:jc w:val="left"/>
              <w:rPr>
                <w:rFonts w:ascii="仿宋_GB2312" w:eastAsia="仿宋_GB2312"/>
                <w:sz w:val="28"/>
                <w:szCs w:val="28"/>
              </w:rPr>
            </w:pPr>
            <w:r w:rsidRPr="006A3627">
              <w:rPr>
                <w:rFonts w:ascii="仿宋_GB2312" w:eastAsia="仿宋_GB2312" w:hint="eastAsia"/>
                <w:sz w:val="28"/>
                <w:szCs w:val="28"/>
              </w:rPr>
              <w:t>产品技术要求</w:t>
            </w:r>
          </w:p>
        </w:tc>
      </w:tr>
      <w:tr w:rsidR="00FB702A" w:rsidRPr="006A3627" w:rsidTr="00E54E24">
        <w:trPr>
          <w:trHeight w:val="785"/>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其他内容</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r w:rsidR="00FB702A" w:rsidRPr="006A3627" w:rsidTr="00E54E24">
        <w:trPr>
          <w:trHeight w:val="785"/>
          <w:jc w:val="center"/>
        </w:trPr>
        <w:tc>
          <w:tcPr>
            <w:tcW w:w="2355" w:type="dxa"/>
            <w:vAlign w:val="center"/>
          </w:tcPr>
          <w:p w:rsidR="00FB702A" w:rsidRPr="006A3627" w:rsidRDefault="00FB702A" w:rsidP="00E54E24">
            <w:pPr>
              <w:spacing w:line="360" w:lineRule="auto"/>
              <w:jc w:val="center"/>
              <w:rPr>
                <w:rFonts w:ascii="仿宋_GB2312" w:eastAsia="仿宋_GB2312"/>
                <w:color w:val="000000"/>
                <w:sz w:val="28"/>
                <w:szCs w:val="28"/>
              </w:rPr>
            </w:pPr>
            <w:r w:rsidRPr="006A3627">
              <w:rPr>
                <w:rFonts w:ascii="仿宋_GB2312" w:eastAsia="仿宋_GB2312" w:hint="eastAsia"/>
                <w:color w:val="000000"/>
                <w:sz w:val="28"/>
                <w:szCs w:val="28"/>
              </w:rPr>
              <w:t>备注</w:t>
            </w:r>
          </w:p>
        </w:tc>
        <w:tc>
          <w:tcPr>
            <w:tcW w:w="6732" w:type="dxa"/>
            <w:vAlign w:val="center"/>
          </w:tcPr>
          <w:p w:rsidR="00FB702A" w:rsidRPr="006A3627" w:rsidRDefault="00FB702A" w:rsidP="00E54E24">
            <w:pPr>
              <w:spacing w:line="360" w:lineRule="auto"/>
              <w:jc w:val="left"/>
              <w:rPr>
                <w:rFonts w:ascii="仿宋_GB2312" w:eastAsia="仿宋_GB2312"/>
                <w:color w:val="000000"/>
                <w:sz w:val="28"/>
                <w:szCs w:val="28"/>
              </w:rPr>
            </w:pPr>
          </w:p>
        </w:tc>
      </w:tr>
    </w:tbl>
    <w:p w:rsidR="00FB702A" w:rsidRPr="006A3627" w:rsidRDefault="00FB702A" w:rsidP="00FB702A">
      <w:pPr>
        <w:spacing w:line="400" w:lineRule="exact"/>
        <w:jc w:val="left"/>
        <w:rPr>
          <w:rFonts w:ascii="仿宋_GB2312" w:eastAsia="仿宋_GB2312"/>
          <w:color w:val="000000"/>
        </w:rPr>
      </w:pPr>
      <w:r w:rsidRPr="006A3627">
        <w:rPr>
          <w:rFonts w:ascii="仿宋_GB2312" w:eastAsia="仿宋_GB2312" w:hint="eastAsia"/>
          <w:color w:val="000000"/>
        </w:rPr>
        <w:t>审批部门：批准日期：年月日</w:t>
      </w:r>
    </w:p>
    <w:p w:rsidR="00FB702A" w:rsidRPr="006A3627" w:rsidRDefault="00FB702A" w:rsidP="00FB702A">
      <w:pPr>
        <w:spacing w:line="400" w:lineRule="exact"/>
        <w:ind w:firstLineChars="2800" w:firstLine="5880"/>
        <w:jc w:val="left"/>
        <w:rPr>
          <w:rFonts w:ascii="仿宋_GB2312" w:eastAsia="仿宋_GB2312"/>
          <w:color w:val="000000"/>
        </w:rPr>
      </w:pPr>
      <w:r w:rsidRPr="006A3627">
        <w:rPr>
          <w:rFonts w:ascii="仿宋_GB2312" w:eastAsia="仿宋_GB2312" w:hint="eastAsia"/>
          <w:color w:val="000000"/>
        </w:rPr>
        <w:t>有效期至：年月日</w:t>
      </w:r>
    </w:p>
    <w:p w:rsidR="00FB702A" w:rsidRPr="006A3627" w:rsidRDefault="00FB702A" w:rsidP="00FB702A">
      <w:pPr>
        <w:spacing w:line="360" w:lineRule="auto"/>
        <w:ind w:firstLineChars="2900" w:firstLine="6090"/>
        <w:jc w:val="left"/>
        <w:rPr>
          <w:rFonts w:ascii="仿宋_GB2312" w:eastAsia="仿宋_GB2312"/>
          <w:color w:val="000000"/>
        </w:rPr>
      </w:pPr>
      <w:r w:rsidRPr="006A3627">
        <w:rPr>
          <w:rFonts w:ascii="仿宋_GB2312" w:eastAsia="仿宋_GB2312" w:hint="eastAsia"/>
          <w:color w:val="000000"/>
        </w:rPr>
        <w:lastRenderedPageBreak/>
        <w:t>（审批部门盖章）</w:t>
      </w:r>
    </w:p>
    <w:p w:rsidR="00FB702A" w:rsidRDefault="00FB702A" w:rsidP="00FB702A">
      <w:pPr>
        <w:framePr w:w="8548" w:wrap="auto" w:hAnchor="text"/>
        <w:spacing w:line="360" w:lineRule="auto"/>
        <w:ind w:firstLineChars="2800" w:firstLine="5880"/>
        <w:jc w:val="left"/>
        <w:rPr>
          <w:rFonts w:ascii="仿宋_GB2312" w:eastAsia="仿宋_GB2312"/>
          <w:color w:val="000000"/>
        </w:rPr>
        <w:sectPr w:rsidR="00FB702A" w:rsidSect="005F69B8">
          <w:footerReference w:type="even" r:id="rId7"/>
          <w:footerReference w:type="default" r:id="rId8"/>
          <w:pgSz w:w="11906" w:h="16838"/>
          <w:pgMar w:top="1440" w:right="1644" w:bottom="1440" w:left="1644" w:header="851" w:footer="992" w:gutter="0"/>
          <w:pgNumType w:start="1"/>
          <w:cols w:space="425"/>
          <w:docGrid w:type="lines" w:linePitch="312"/>
        </w:sectPr>
      </w:pPr>
    </w:p>
    <w:p w:rsidR="00FB702A" w:rsidRPr="00C77605" w:rsidRDefault="00FB702A" w:rsidP="00FB702A">
      <w:pPr>
        <w:spacing w:line="360" w:lineRule="auto"/>
        <w:jc w:val="left"/>
        <w:rPr>
          <w:rFonts w:ascii="黑体" w:eastAsia="黑体"/>
          <w:color w:val="000000"/>
          <w:sz w:val="32"/>
          <w:szCs w:val="32"/>
        </w:rPr>
      </w:pPr>
      <w:r w:rsidRPr="00C77605">
        <w:rPr>
          <w:rFonts w:ascii="黑体" w:eastAsia="黑体" w:hint="eastAsia"/>
          <w:color w:val="000000"/>
          <w:sz w:val="32"/>
          <w:szCs w:val="32"/>
        </w:rPr>
        <w:lastRenderedPageBreak/>
        <w:t>附件2</w:t>
      </w:r>
    </w:p>
    <w:p w:rsidR="00FB702A" w:rsidRPr="006A3627" w:rsidRDefault="00FB702A" w:rsidP="00FB702A">
      <w:pPr>
        <w:pStyle w:val="Web"/>
        <w:spacing w:before="0" w:beforeAutospacing="0" w:after="0" w:afterAutospacing="0" w:line="480" w:lineRule="exact"/>
        <w:rPr>
          <w:rFonts w:ascii="方正小标宋简体" w:eastAsia="方正小标宋简体"/>
          <w:sz w:val="36"/>
          <w:szCs w:val="36"/>
        </w:rPr>
      </w:pPr>
    </w:p>
    <w:p w:rsidR="00FB702A" w:rsidRPr="006F2AB4" w:rsidRDefault="00FB702A" w:rsidP="00FB702A">
      <w:pPr>
        <w:spacing w:line="48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中华人民共和国</w:t>
      </w:r>
    </w:p>
    <w:p w:rsidR="00FB702A" w:rsidRPr="006F2AB4" w:rsidRDefault="00FB702A" w:rsidP="00FB702A">
      <w:pPr>
        <w:spacing w:line="48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医疗器械注册变更文件</w:t>
      </w:r>
    </w:p>
    <w:p w:rsidR="00FB702A" w:rsidRPr="00C77605" w:rsidRDefault="00FB702A" w:rsidP="00FB702A">
      <w:pPr>
        <w:spacing w:line="480" w:lineRule="exact"/>
        <w:jc w:val="center"/>
        <w:rPr>
          <w:rFonts w:ascii="楷体" w:eastAsia="楷体" w:hAnsi="楷体"/>
          <w:color w:val="000000"/>
          <w:sz w:val="32"/>
          <w:szCs w:val="32"/>
        </w:rPr>
      </w:pPr>
      <w:r w:rsidRPr="00C77605">
        <w:rPr>
          <w:rFonts w:ascii="楷体" w:eastAsia="楷体" w:hAnsi="楷体" w:hint="eastAsia"/>
          <w:color w:val="000000"/>
          <w:sz w:val="32"/>
          <w:szCs w:val="32"/>
        </w:rPr>
        <w:t>（格式）</w:t>
      </w:r>
    </w:p>
    <w:p w:rsidR="00FB702A" w:rsidRPr="006A3627" w:rsidRDefault="00FB702A" w:rsidP="00FB702A">
      <w:pPr>
        <w:spacing w:line="480" w:lineRule="exact"/>
        <w:jc w:val="center"/>
        <w:rPr>
          <w:rFonts w:ascii="方正小标宋_GBK" w:eastAsia="方正小标宋_GBK"/>
          <w:color w:val="000000"/>
          <w:kern w:val="0"/>
          <w:sz w:val="36"/>
          <w:szCs w:val="36"/>
        </w:rPr>
      </w:pPr>
    </w:p>
    <w:p w:rsidR="00FB702A" w:rsidRPr="006A3627" w:rsidRDefault="00FB702A" w:rsidP="00FB702A">
      <w:pPr>
        <w:pStyle w:val="Web"/>
        <w:spacing w:before="0" w:beforeAutospacing="0" w:after="0" w:afterAutospacing="0" w:line="360" w:lineRule="auto"/>
        <w:ind w:firstLineChars="100" w:firstLine="280"/>
        <w:rPr>
          <w:rFonts w:ascii="仿宋_GB2312" w:eastAsia="仿宋_GB2312"/>
          <w:sz w:val="28"/>
          <w:szCs w:val="28"/>
        </w:rPr>
      </w:pPr>
      <w:r w:rsidRPr="006A3627">
        <w:rPr>
          <w:rFonts w:ascii="仿宋_GB2312" w:eastAsia="仿宋_GB2312" w:hint="eastAsia"/>
          <w:sz w:val="28"/>
          <w:szCs w:val="28"/>
        </w:rPr>
        <w:t>注册</w:t>
      </w:r>
      <w:r>
        <w:rPr>
          <w:rFonts w:ascii="仿宋_GB2312" w:eastAsia="仿宋_GB2312" w:hint="eastAsia"/>
          <w:sz w:val="28"/>
          <w:szCs w:val="28"/>
        </w:rPr>
        <w:t>证编</w:t>
      </w:r>
      <w:r w:rsidRPr="006A3627">
        <w:rPr>
          <w:rFonts w:ascii="仿宋_GB2312" w:eastAsia="仿宋_GB2312" w:hint="eastAsia"/>
          <w:sz w:val="28"/>
          <w:szCs w:val="28"/>
        </w:rPr>
        <w:t xml:space="preserve">号：                                         </w:t>
      </w:r>
    </w:p>
    <w:tbl>
      <w:tblPr>
        <w:tblW w:w="9221" w:type="dxa"/>
        <w:jc w:val="center"/>
        <w:tblInd w:w="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5"/>
        <w:gridCol w:w="6836"/>
      </w:tblGrid>
      <w:tr w:rsidR="00FB702A" w:rsidRPr="006A3627" w:rsidTr="00E54E24">
        <w:trPr>
          <w:trHeight w:val="766"/>
          <w:jc w:val="center"/>
        </w:trPr>
        <w:tc>
          <w:tcPr>
            <w:tcW w:w="2385" w:type="dxa"/>
            <w:vAlign w:val="center"/>
          </w:tcPr>
          <w:p w:rsidR="00FB702A" w:rsidRPr="006A3627" w:rsidRDefault="00FB702A" w:rsidP="00E54E24">
            <w:pPr>
              <w:pStyle w:val="Web"/>
              <w:spacing w:before="0" w:beforeAutospacing="0" w:after="0" w:afterAutospacing="0" w:line="360" w:lineRule="auto"/>
              <w:jc w:val="center"/>
              <w:rPr>
                <w:rFonts w:ascii="仿宋_GB2312" w:eastAsia="仿宋_GB2312"/>
                <w:sz w:val="28"/>
                <w:szCs w:val="28"/>
              </w:rPr>
            </w:pPr>
            <w:r w:rsidRPr="006A3627">
              <w:rPr>
                <w:rFonts w:ascii="仿宋_GB2312" w:eastAsia="仿宋_GB2312" w:hint="eastAsia"/>
                <w:sz w:val="28"/>
                <w:szCs w:val="28"/>
              </w:rPr>
              <w:t>产品名称</w:t>
            </w:r>
          </w:p>
        </w:tc>
        <w:tc>
          <w:tcPr>
            <w:tcW w:w="6836" w:type="dxa"/>
            <w:vAlign w:val="center"/>
          </w:tcPr>
          <w:p w:rsidR="00FB702A" w:rsidRPr="006A3627" w:rsidRDefault="00FB702A" w:rsidP="00E54E24">
            <w:pPr>
              <w:pStyle w:val="Web"/>
              <w:spacing w:before="0" w:beforeAutospacing="0" w:after="0" w:afterAutospacing="0" w:line="360" w:lineRule="auto"/>
              <w:rPr>
                <w:rFonts w:ascii="仿宋_GB2312" w:eastAsia="仿宋_GB2312"/>
                <w:sz w:val="30"/>
                <w:szCs w:val="30"/>
              </w:rPr>
            </w:pPr>
          </w:p>
        </w:tc>
      </w:tr>
      <w:tr w:rsidR="00FB702A" w:rsidRPr="006A3627" w:rsidTr="00E54E24">
        <w:trPr>
          <w:trHeight w:val="3636"/>
          <w:jc w:val="center"/>
        </w:trPr>
        <w:tc>
          <w:tcPr>
            <w:tcW w:w="2385" w:type="dxa"/>
            <w:vAlign w:val="center"/>
          </w:tcPr>
          <w:p w:rsidR="00FB702A" w:rsidRPr="006A3627" w:rsidRDefault="00FB702A" w:rsidP="00E54E24">
            <w:pPr>
              <w:pStyle w:val="Web"/>
              <w:spacing w:before="0" w:beforeAutospacing="0" w:after="0" w:afterAutospacing="0" w:line="360" w:lineRule="auto"/>
              <w:jc w:val="center"/>
              <w:rPr>
                <w:rFonts w:ascii="仿宋_GB2312" w:eastAsia="仿宋_GB2312"/>
                <w:sz w:val="28"/>
                <w:szCs w:val="28"/>
              </w:rPr>
            </w:pPr>
            <w:r w:rsidRPr="006A3627">
              <w:rPr>
                <w:rFonts w:ascii="仿宋_GB2312" w:eastAsia="仿宋_GB2312" w:hint="eastAsia"/>
                <w:sz w:val="28"/>
                <w:szCs w:val="28"/>
              </w:rPr>
              <w:t>变更内容</w:t>
            </w:r>
          </w:p>
        </w:tc>
        <w:tc>
          <w:tcPr>
            <w:tcW w:w="6836" w:type="dxa"/>
          </w:tcPr>
          <w:p w:rsidR="00FB702A" w:rsidRPr="006A3627" w:rsidRDefault="00FB702A" w:rsidP="00E54E24">
            <w:pPr>
              <w:spacing w:line="360" w:lineRule="auto"/>
              <w:jc w:val="left"/>
              <w:rPr>
                <w:rFonts w:ascii="仿宋_GB2312" w:eastAsia="仿宋_GB2312"/>
                <w:color w:val="000000"/>
                <w:sz w:val="28"/>
                <w:szCs w:val="28"/>
              </w:rPr>
            </w:pPr>
            <w:r w:rsidRPr="006A3627">
              <w:rPr>
                <w:rFonts w:ascii="仿宋_GB2312" w:eastAsia="仿宋_GB2312" w:hint="eastAsia"/>
                <w:color w:val="000000"/>
                <w:sz w:val="28"/>
                <w:szCs w:val="28"/>
              </w:rPr>
              <w:t>“***（原注册内容或项目）”变更为“***（变更后的内容）”。</w:t>
            </w:r>
          </w:p>
          <w:p w:rsidR="00FB702A" w:rsidRPr="006A3627" w:rsidRDefault="00FB702A" w:rsidP="00E54E24">
            <w:pPr>
              <w:spacing w:line="360" w:lineRule="auto"/>
              <w:jc w:val="left"/>
              <w:rPr>
                <w:rFonts w:ascii="仿宋_GB2312" w:eastAsia="仿宋_GB2312"/>
                <w:color w:val="000000"/>
                <w:sz w:val="28"/>
                <w:szCs w:val="28"/>
                <w:u w:val="single"/>
              </w:rPr>
            </w:pPr>
          </w:p>
          <w:p w:rsidR="00FB702A" w:rsidRPr="006A3627" w:rsidRDefault="00FB702A" w:rsidP="00E54E24">
            <w:pPr>
              <w:keepNext/>
              <w:keepLines/>
              <w:spacing w:line="360" w:lineRule="auto"/>
              <w:jc w:val="left"/>
              <w:rPr>
                <w:rFonts w:ascii="仿宋_GB2312" w:eastAsia="仿宋_GB2312"/>
                <w:color w:val="000000"/>
                <w:sz w:val="28"/>
                <w:szCs w:val="28"/>
                <w:u w:val="single"/>
              </w:rPr>
            </w:pPr>
          </w:p>
          <w:p w:rsidR="00FB702A" w:rsidRPr="006A3627" w:rsidRDefault="00FB702A" w:rsidP="00E54E24">
            <w:pPr>
              <w:spacing w:line="360" w:lineRule="auto"/>
              <w:jc w:val="left"/>
              <w:rPr>
                <w:rFonts w:ascii="仿宋_GB2312" w:eastAsia="仿宋_GB2312"/>
                <w:color w:val="000000"/>
                <w:sz w:val="28"/>
                <w:szCs w:val="28"/>
                <w:u w:val="single"/>
              </w:rPr>
            </w:pPr>
          </w:p>
        </w:tc>
      </w:tr>
      <w:tr w:rsidR="00FB702A" w:rsidRPr="006A3627" w:rsidTr="00E54E24">
        <w:trPr>
          <w:trHeight w:val="1463"/>
          <w:jc w:val="center"/>
        </w:trPr>
        <w:tc>
          <w:tcPr>
            <w:tcW w:w="2385" w:type="dxa"/>
            <w:vAlign w:val="center"/>
          </w:tcPr>
          <w:p w:rsidR="00FB702A" w:rsidRPr="006A3627" w:rsidRDefault="00FB702A" w:rsidP="00E54E24">
            <w:pPr>
              <w:pStyle w:val="Web"/>
              <w:spacing w:before="0" w:beforeAutospacing="0" w:after="0" w:afterAutospacing="0" w:line="360" w:lineRule="auto"/>
              <w:jc w:val="center"/>
              <w:rPr>
                <w:rFonts w:ascii="仿宋_GB2312" w:eastAsia="仿宋_GB2312"/>
                <w:sz w:val="28"/>
                <w:szCs w:val="28"/>
              </w:rPr>
            </w:pPr>
            <w:r w:rsidRPr="006A3627">
              <w:rPr>
                <w:rFonts w:ascii="仿宋_GB2312" w:eastAsia="仿宋_GB2312" w:hint="eastAsia"/>
                <w:sz w:val="28"/>
                <w:szCs w:val="28"/>
              </w:rPr>
              <w:t>备注</w:t>
            </w:r>
          </w:p>
        </w:tc>
        <w:tc>
          <w:tcPr>
            <w:tcW w:w="6836" w:type="dxa"/>
          </w:tcPr>
          <w:p w:rsidR="00FB702A" w:rsidRPr="006A3627" w:rsidRDefault="00FB702A" w:rsidP="00E54E24">
            <w:pPr>
              <w:pStyle w:val="Web"/>
              <w:spacing w:before="0" w:beforeAutospacing="0" w:after="0" w:afterAutospacing="0" w:line="360" w:lineRule="auto"/>
              <w:rPr>
                <w:rFonts w:ascii="仿宋_GB2312" w:eastAsia="仿宋_GB2312"/>
                <w:sz w:val="30"/>
                <w:szCs w:val="30"/>
              </w:rPr>
            </w:pPr>
            <w:r w:rsidRPr="006A3627">
              <w:rPr>
                <w:rFonts w:ascii="仿宋_GB2312" w:eastAsia="仿宋_GB2312" w:hint="eastAsia"/>
                <w:sz w:val="28"/>
                <w:szCs w:val="28"/>
              </w:rPr>
              <w:t>本</w:t>
            </w:r>
            <w:r>
              <w:rPr>
                <w:rFonts w:ascii="仿宋_GB2312" w:eastAsia="仿宋_GB2312" w:hint="eastAsia"/>
                <w:sz w:val="28"/>
                <w:szCs w:val="28"/>
              </w:rPr>
              <w:t>文</w:t>
            </w:r>
            <w:r w:rsidRPr="006A3627">
              <w:rPr>
                <w:rFonts w:ascii="仿宋_GB2312" w:eastAsia="仿宋_GB2312" w:hint="eastAsia"/>
                <w:sz w:val="28"/>
                <w:szCs w:val="28"/>
              </w:rPr>
              <w:t>件与</w:t>
            </w:r>
            <w:r>
              <w:rPr>
                <w:rFonts w:ascii="仿宋_GB2312" w:eastAsia="仿宋_GB2312" w:hint="eastAsia"/>
                <w:sz w:val="28"/>
                <w:szCs w:val="28"/>
              </w:rPr>
              <w:t>“     ”</w:t>
            </w:r>
            <w:r w:rsidRPr="006A3627">
              <w:rPr>
                <w:rFonts w:ascii="仿宋_GB2312" w:eastAsia="仿宋_GB2312" w:hint="eastAsia"/>
                <w:sz w:val="28"/>
                <w:szCs w:val="28"/>
              </w:rPr>
              <w:t>注册证共同使用</w:t>
            </w:r>
            <w:r>
              <w:rPr>
                <w:rFonts w:ascii="仿宋_GB2312" w:eastAsia="仿宋_GB2312" w:hint="eastAsia"/>
                <w:sz w:val="28"/>
                <w:szCs w:val="28"/>
              </w:rPr>
              <w:t>。</w:t>
            </w:r>
          </w:p>
        </w:tc>
      </w:tr>
    </w:tbl>
    <w:p w:rsidR="00FB702A" w:rsidRPr="006A3627" w:rsidRDefault="00FB702A" w:rsidP="00FB702A">
      <w:pPr>
        <w:pStyle w:val="Web"/>
        <w:spacing w:before="0" w:beforeAutospacing="0" w:after="0" w:afterAutospacing="0" w:line="360" w:lineRule="auto"/>
        <w:ind w:firstLineChars="100" w:firstLine="210"/>
        <w:rPr>
          <w:rFonts w:ascii="仿宋_GB2312" w:eastAsia="仿宋_GB2312"/>
          <w:sz w:val="21"/>
          <w:szCs w:val="20"/>
        </w:rPr>
      </w:pPr>
      <w:r w:rsidRPr="006A3627">
        <w:rPr>
          <w:rFonts w:ascii="仿宋_GB2312" w:eastAsia="仿宋_GB2312" w:hint="eastAsia"/>
          <w:sz w:val="21"/>
          <w:szCs w:val="20"/>
        </w:rPr>
        <w:t>审批部门：批准日期：年月日</w:t>
      </w:r>
    </w:p>
    <w:p w:rsidR="00FB702A" w:rsidRPr="006A3627" w:rsidRDefault="00FB702A" w:rsidP="00FB702A">
      <w:pPr>
        <w:pStyle w:val="Web"/>
        <w:spacing w:before="0" w:beforeAutospacing="0" w:after="0" w:afterAutospacing="0" w:line="360" w:lineRule="auto"/>
        <w:ind w:right="315"/>
        <w:jc w:val="right"/>
        <w:rPr>
          <w:rFonts w:ascii="仿宋_GB2312" w:eastAsia="仿宋_GB2312"/>
          <w:sz w:val="21"/>
          <w:szCs w:val="20"/>
        </w:rPr>
      </w:pPr>
      <w:r w:rsidRPr="006A3627">
        <w:rPr>
          <w:rFonts w:ascii="仿宋_GB2312" w:eastAsia="仿宋_GB2312" w:hint="eastAsia"/>
          <w:sz w:val="21"/>
          <w:szCs w:val="20"/>
        </w:rPr>
        <w:t>（审批部门盖章）</w:t>
      </w:r>
    </w:p>
    <w:p w:rsidR="00FB702A" w:rsidRPr="00FE0D74" w:rsidRDefault="00FB702A" w:rsidP="00FB702A">
      <w:pPr>
        <w:spacing w:line="360" w:lineRule="auto"/>
        <w:jc w:val="left"/>
        <w:rPr>
          <w:rFonts w:ascii="仿宋_GB2312" w:eastAsia="仿宋_GB2312"/>
          <w:color w:val="000000"/>
        </w:rPr>
        <w:sectPr w:rsidR="00FB702A" w:rsidRPr="00FE0D74" w:rsidSect="00070698">
          <w:headerReference w:type="default" r:id="rId9"/>
          <w:pgSz w:w="11906" w:h="16838"/>
          <w:pgMar w:top="1440" w:right="1800" w:bottom="1440" w:left="1800" w:header="851" w:footer="992" w:gutter="0"/>
          <w:cols w:space="425"/>
          <w:docGrid w:type="lines" w:linePitch="312"/>
        </w:sectPr>
      </w:pPr>
    </w:p>
    <w:p w:rsidR="00FB702A" w:rsidRDefault="00FB702A" w:rsidP="00FB702A">
      <w:pPr>
        <w:spacing w:line="360" w:lineRule="auto"/>
        <w:jc w:val="left"/>
        <w:rPr>
          <w:rFonts w:ascii="黑体" w:eastAsia="黑体"/>
          <w:color w:val="000000"/>
          <w:sz w:val="32"/>
          <w:szCs w:val="32"/>
        </w:rPr>
      </w:pPr>
      <w:r w:rsidRPr="00C77605">
        <w:rPr>
          <w:rFonts w:ascii="黑体" w:eastAsia="黑体" w:hint="eastAsia"/>
          <w:color w:val="000000"/>
          <w:sz w:val="32"/>
          <w:szCs w:val="32"/>
        </w:rPr>
        <w:lastRenderedPageBreak/>
        <w:t>附件3</w:t>
      </w:r>
    </w:p>
    <w:p w:rsidR="00FB702A" w:rsidRPr="00C77605" w:rsidRDefault="00FB702A" w:rsidP="00FB702A">
      <w:pPr>
        <w:spacing w:line="360" w:lineRule="auto"/>
        <w:jc w:val="left"/>
        <w:rPr>
          <w:rFonts w:ascii="黑体" w:eastAsia="黑体"/>
          <w:color w:val="000000"/>
          <w:sz w:val="32"/>
          <w:szCs w:val="32"/>
        </w:rPr>
      </w:pPr>
    </w:p>
    <w:p w:rsidR="00FB702A" w:rsidRPr="006F2AB4" w:rsidRDefault="00FB702A" w:rsidP="00FB702A">
      <w:pPr>
        <w:spacing w:line="72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国家食品药品监督管理总局</w:t>
      </w:r>
    </w:p>
    <w:p w:rsidR="00FB702A" w:rsidRPr="006F2AB4" w:rsidRDefault="00FB702A" w:rsidP="00FB702A">
      <w:pPr>
        <w:spacing w:line="72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医疗器械临床试验批件</w:t>
      </w:r>
    </w:p>
    <w:p w:rsidR="00FB702A" w:rsidRPr="00C77605" w:rsidRDefault="00FB702A" w:rsidP="00FB702A">
      <w:pPr>
        <w:spacing w:line="480" w:lineRule="exact"/>
        <w:jc w:val="center"/>
        <w:rPr>
          <w:rFonts w:ascii="楷体" w:eastAsia="楷体" w:hAnsi="楷体"/>
          <w:color w:val="000000"/>
          <w:sz w:val="32"/>
          <w:szCs w:val="32"/>
        </w:rPr>
      </w:pPr>
      <w:r w:rsidRPr="00C77605">
        <w:rPr>
          <w:rFonts w:ascii="楷体" w:eastAsia="楷体" w:hAnsi="楷体" w:hint="eastAsia"/>
          <w:color w:val="000000"/>
          <w:sz w:val="32"/>
          <w:szCs w:val="32"/>
        </w:rPr>
        <w:t>（格式）</w:t>
      </w:r>
    </w:p>
    <w:p w:rsidR="00FB702A" w:rsidRPr="005C1F91" w:rsidRDefault="00FB702A" w:rsidP="00FB702A">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批件号：</w:t>
      </w:r>
    </w:p>
    <w:tbl>
      <w:tblPr>
        <w:tblW w:w="8458" w:type="dxa"/>
        <w:tblInd w:w="250" w:type="dxa"/>
        <w:tblLook w:val="0000"/>
      </w:tblPr>
      <w:tblGrid>
        <w:gridCol w:w="2835"/>
        <w:gridCol w:w="5387"/>
        <w:gridCol w:w="236"/>
      </w:tblGrid>
      <w:tr w:rsidR="00FB702A" w:rsidRPr="005C1F91" w:rsidTr="00E54E24">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申请人</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Pr>
                <w:rFonts w:ascii="仿宋_GB2312" w:eastAsia="仿宋_GB2312" w:hint="eastAsia"/>
                <w:color w:val="000000"/>
                <w:sz w:val="28"/>
                <w:szCs w:val="28"/>
              </w:rPr>
              <w:t>申请人住所</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795"/>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试验用医疗器械名称</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FB702A"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试验用医疗器械</w:t>
            </w:r>
          </w:p>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型号</w:t>
            </w:r>
            <w:r>
              <w:rPr>
                <w:rFonts w:ascii="仿宋_GB2312" w:eastAsia="仿宋_GB2312" w:hint="eastAsia"/>
                <w:color w:val="000000"/>
                <w:sz w:val="28"/>
                <w:szCs w:val="28"/>
              </w:rPr>
              <w:t>、</w:t>
            </w:r>
            <w:r w:rsidRPr="005C1F91">
              <w:rPr>
                <w:rFonts w:ascii="仿宋_GB2312" w:eastAsia="仿宋_GB2312" w:hint="eastAsia"/>
                <w:color w:val="000000"/>
                <w:sz w:val="28"/>
                <w:szCs w:val="28"/>
              </w:rPr>
              <w:t>规格</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968"/>
        </w:trPr>
        <w:tc>
          <w:tcPr>
            <w:tcW w:w="2835" w:type="dxa"/>
            <w:tcBorders>
              <w:top w:val="single" w:sz="4" w:space="0" w:color="auto"/>
              <w:left w:val="single" w:sz="4" w:space="0" w:color="auto"/>
              <w:bottom w:val="single" w:sz="4" w:space="0" w:color="auto"/>
              <w:right w:val="single" w:sz="4" w:space="0" w:color="auto"/>
            </w:tcBorders>
            <w:vAlign w:val="center"/>
          </w:tcPr>
          <w:p w:rsidR="00FB702A"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试验用医疗器械</w:t>
            </w:r>
          </w:p>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结构及组成</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1822"/>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审批</w:t>
            </w:r>
            <w:r>
              <w:rPr>
                <w:rFonts w:ascii="仿宋_GB2312" w:eastAsia="仿宋_GB2312" w:hint="eastAsia"/>
                <w:color w:val="000000"/>
                <w:sz w:val="28"/>
                <w:szCs w:val="28"/>
              </w:rPr>
              <w:t>意见</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558"/>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主送</w:t>
            </w:r>
          </w:p>
        </w:tc>
        <w:tc>
          <w:tcPr>
            <w:tcW w:w="5387" w:type="dxa"/>
            <w:tcBorders>
              <w:top w:val="single" w:sz="4" w:space="0" w:color="auto"/>
              <w:left w:val="single" w:sz="4" w:space="0" w:color="auto"/>
              <w:bottom w:val="single" w:sz="4" w:space="0" w:color="auto"/>
              <w:right w:val="single" w:sz="4" w:space="0" w:color="auto"/>
            </w:tcBorders>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gridAfter w:val="1"/>
          <w:wAfter w:w="236" w:type="dxa"/>
          <w:trHeight w:val="686"/>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抄送</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r w:rsidR="00FB702A" w:rsidRPr="005C1F91" w:rsidTr="00E54E24">
        <w:trPr>
          <w:trHeight w:val="600"/>
        </w:trPr>
        <w:tc>
          <w:tcPr>
            <w:tcW w:w="2835"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r w:rsidRPr="005C1F91">
              <w:rPr>
                <w:rFonts w:ascii="仿宋_GB2312" w:eastAsia="仿宋_GB2312" w:hint="eastAsia"/>
                <w:color w:val="000000"/>
                <w:sz w:val="28"/>
                <w:szCs w:val="28"/>
              </w:rPr>
              <w:t>备注</w:t>
            </w:r>
          </w:p>
        </w:tc>
        <w:tc>
          <w:tcPr>
            <w:tcW w:w="5387" w:type="dxa"/>
            <w:tcBorders>
              <w:top w:val="single" w:sz="4" w:space="0" w:color="auto"/>
              <w:left w:val="single" w:sz="4" w:space="0" w:color="auto"/>
              <w:bottom w:val="single" w:sz="4" w:space="0" w:color="auto"/>
              <w:righ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c>
          <w:tcPr>
            <w:tcW w:w="236" w:type="dxa"/>
            <w:tcBorders>
              <w:left w:val="single" w:sz="4" w:space="0" w:color="auto"/>
            </w:tcBorders>
            <w:vAlign w:val="center"/>
          </w:tcPr>
          <w:p w:rsidR="00FB702A" w:rsidRPr="005C1F91" w:rsidRDefault="00FB702A" w:rsidP="00E54E24">
            <w:pPr>
              <w:spacing w:line="360" w:lineRule="auto"/>
              <w:jc w:val="center"/>
              <w:rPr>
                <w:rFonts w:ascii="仿宋_GB2312" w:eastAsia="仿宋_GB2312"/>
                <w:color w:val="000000"/>
                <w:sz w:val="28"/>
                <w:szCs w:val="28"/>
              </w:rPr>
            </w:pPr>
          </w:p>
        </w:tc>
      </w:tr>
    </w:tbl>
    <w:p w:rsidR="00FB702A" w:rsidRPr="006A3627" w:rsidRDefault="00FB702A" w:rsidP="00FB702A">
      <w:pPr>
        <w:spacing w:line="400" w:lineRule="exact"/>
        <w:ind w:firstLineChars="100" w:firstLine="210"/>
        <w:jc w:val="left"/>
        <w:rPr>
          <w:rFonts w:ascii="仿宋_GB2312" w:eastAsia="仿宋_GB2312"/>
          <w:color w:val="000000"/>
        </w:rPr>
      </w:pPr>
      <w:r w:rsidRPr="006A3627">
        <w:rPr>
          <w:rFonts w:ascii="仿宋_GB2312" w:eastAsia="仿宋_GB2312" w:hint="eastAsia"/>
          <w:color w:val="000000"/>
        </w:rPr>
        <w:t>审批部门：批准日期：年月日</w:t>
      </w:r>
    </w:p>
    <w:p w:rsidR="00FB702A" w:rsidRDefault="00FB702A" w:rsidP="00FB702A">
      <w:pPr>
        <w:spacing w:line="360" w:lineRule="auto"/>
        <w:jc w:val="center"/>
        <w:rPr>
          <w:rFonts w:ascii="仿宋_GB2312" w:eastAsia="仿宋_GB2312"/>
          <w:color w:val="000000"/>
        </w:rPr>
      </w:pPr>
      <w:r w:rsidRPr="006A3627">
        <w:rPr>
          <w:rFonts w:ascii="仿宋_GB2312" w:eastAsia="仿宋_GB2312" w:hint="eastAsia"/>
          <w:color w:val="000000"/>
        </w:rPr>
        <w:t>（审批部门盖章）</w:t>
      </w:r>
    </w:p>
    <w:p w:rsidR="00FB702A" w:rsidRDefault="00FB702A" w:rsidP="00FB702A">
      <w:pPr>
        <w:spacing w:line="360" w:lineRule="auto"/>
        <w:jc w:val="center"/>
        <w:rPr>
          <w:rFonts w:ascii="仿宋_GB2312" w:eastAsia="仿宋_GB2312"/>
          <w:color w:val="000000"/>
        </w:rPr>
      </w:pPr>
    </w:p>
    <w:p w:rsidR="00FB702A" w:rsidRDefault="00FB702A" w:rsidP="00FB702A">
      <w:pPr>
        <w:spacing w:line="360" w:lineRule="auto"/>
        <w:jc w:val="left"/>
        <w:rPr>
          <w:rFonts w:ascii="黑体" w:eastAsia="黑体"/>
          <w:color w:val="000000"/>
          <w:sz w:val="32"/>
          <w:szCs w:val="32"/>
        </w:rPr>
      </w:pPr>
      <w:r w:rsidRPr="00C77605">
        <w:rPr>
          <w:rFonts w:ascii="黑体" w:eastAsia="黑体" w:hint="eastAsia"/>
          <w:color w:val="000000"/>
          <w:sz w:val="32"/>
          <w:szCs w:val="32"/>
        </w:rPr>
        <w:lastRenderedPageBreak/>
        <w:t>附件4</w:t>
      </w:r>
    </w:p>
    <w:p w:rsidR="00FB702A" w:rsidRPr="00C77605" w:rsidRDefault="00FB702A" w:rsidP="00FB702A">
      <w:pPr>
        <w:spacing w:line="360" w:lineRule="auto"/>
        <w:jc w:val="left"/>
        <w:rPr>
          <w:rFonts w:ascii="黑体" w:eastAsia="黑体"/>
          <w:color w:val="000000"/>
          <w:sz w:val="32"/>
          <w:szCs w:val="32"/>
        </w:rPr>
      </w:pPr>
    </w:p>
    <w:p w:rsidR="00FB702A" w:rsidRPr="006F2AB4" w:rsidRDefault="00FB702A" w:rsidP="00FB702A">
      <w:pPr>
        <w:spacing w:line="360" w:lineRule="auto"/>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医疗器械注册申报资料要求及说明</w:t>
      </w:r>
    </w:p>
    <w:p w:rsidR="00FB702A" w:rsidRPr="006F2AB4" w:rsidRDefault="00FB702A" w:rsidP="00FB702A">
      <w:pPr>
        <w:spacing w:line="360" w:lineRule="auto"/>
        <w:jc w:val="center"/>
        <w:rPr>
          <w:rFonts w:ascii="仿宋" w:eastAsia="仿宋" w:hAnsi="仿宋"/>
          <w:sz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3510"/>
        <w:gridCol w:w="5103"/>
      </w:tblGrid>
      <w:tr w:rsidR="00FB702A" w:rsidRPr="00DE1878" w:rsidTr="00E54E24">
        <w:trPr>
          <w:jc w:val="center"/>
        </w:trPr>
        <w:tc>
          <w:tcPr>
            <w:tcW w:w="3510" w:type="dxa"/>
            <w:shd w:val="clear" w:color="auto" w:fill="auto"/>
          </w:tcPr>
          <w:p w:rsidR="00FB702A" w:rsidRPr="0067524D" w:rsidRDefault="00FB702A" w:rsidP="00E54E24">
            <w:pPr>
              <w:jc w:val="center"/>
              <w:rPr>
                <w:rFonts w:ascii="宋体" w:hAnsi="宋体"/>
                <w:bCs/>
                <w:sz w:val="24"/>
              </w:rPr>
            </w:pPr>
            <w:r w:rsidRPr="0067524D">
              <w:rPr>
                <w:rFonts w:ascii="宋体" w:hAnsi="宋体" w:hint="eastAsia"/>
                <w:bCs/>
                <w:sz w:val="24"/>
              </w:rPr>
              <w:t>申报资料一级标题</w:t>
            </w:r>
          </w:p>
        </w:tc>
        <w:tc>
          <w:tcPr>
            <w:tcW w:w="5103" w:type="dxa"/>
            <w:shd w:val="clear" w:color="auto" w:fill="auto"/>
          </w:tcPr>
          <w:p w:rsidR="00FB702A" w:rsidRPr="0067524D" w:rsidRDefault="00FB702A" w:rsidP="00E54E24">
            <w:pPr>
              <w:jc w:val="center"/>
              <w:rPr>
                <w:rFonts w:ascii="宋体" w:hAnsi="宋体"/>
                <w:bCs/>
                <w:sz w:val="24"/>
              </w:rPr>
            </w:pPr>
            <w:r w:rsidRPr="0067524D">
              <w:rPr>
                <w:rFonts w:ascii="宋体" w:hAnsi="宋体" w:hint="eastAsia"/>
                <w:bCs/>
                <w:sz w:val="24"/>
              </w:rPr>
              <w:t>申报资料二级标题</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sidRPr="00C1414E">
              <w:rPr>
                <w:rFonts w:ascii="仿宋" w:eastAsia="仿宋" w:hAnsi="仿宋" w:hint="eastAsia"/>
                <w:bCs/>
                <w:sz w:val="24"/>
              </w:rPr>
              <w:t>1.申请表</w:t>
            </w:r>
          </w:p>
        </w:tc>
        <w:tc>
          <w:tcPr>
            <w:tcW w:w="5103" w:type="dxa"/>
            <w:shd w:val="clear" w:color="auto" w:fill="auto"/>
          </w:tcPr>
          <w:p w:rsidR="00FB702A" w:rsidRPr="00C1414E" w:rsidRDefault="00FB702A" w:rsidP="00E54E24">
            <w:pPr>
              <w:ind w:firstLine="719"/>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sidRPr="00C1414E">
              <w:rPr>
                <w:rFonts w:ascii="仿宋" w:eastAsia="仿宋" w:hAnsi="仿宋" w:hint="eastAsia"/>
                <w:bCs/>
                <w:sz w:val="24"/>
              </w:rPr>
              <w:t>2.证明性文件</w:t>
            </w:r>
          </w:p>
        </w:tc>
        <w:tc>
          <w:tcPr>
            <w:tcW w:w="5103" w:type="dxa"/>
            <w:shd w:val="clear" w:color="auto" w:fill="auto"/>
          </w:tcPr>
          <w:p w:rsidR="00FB702A" w:rsidRPr="00C1414E" w:rsidRDefault="00FB702A" w:rsidP="00E54E24">
            <w:pPr>
              <w:ind w:firstLine="719"/>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sidRPr="00C1414E">
              <w:rPr>
                <w:rFonts w:ascii="仿宋" w:eastAsia="仿宋" w:hAnsi="仿宋" w:hint="eastAsia"/>
                <w:bCs/>
                <w:sz w:val="24"/>
              </w:rPr>
              <w:t>3.医疗器械安全有效基本要求清单</w:t>
            </w:r>
          </w:p>
        </w:tc>
        <w:tc>
          <w:tcPr>
            <w:tcW w:w="5103" w:type="dxa"/>
            <w:shd w:val="clear" w:color="auto" w:fill="auto"/>
          </w:tcPr>
          <w:p w:rsidR="00FB702A" w:rsidRPr="00C1414E" w:rsidRDefault="00FB702A" w:rsidP="00E54E24">
            <w:pPr>
              <w:ind w:firstLine="719"/>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sidRPr="00C1414E">
              <w:rPr>
                <w:rFonts w:ascii="仿宋" w:eastAsia="仿宋" w:hAnsi="仿宋" w:hint="eastAsia"/>
                <w:bCs/>
                <w:sz w:val="24"/>
              </w:rPr>
              <w:t>4.综述资料</w:t>
            </w:r>
          </w:p>
        </w:tc>
        <w:tc>
          <w:tcPr>
            <w:tcW w:w="5103" w:type="dxa"/>
            <w:shd w:val="clear" w:color="auto" w:fill="auto"/>
          </w:tcPr>
          <w:p w:rsidR="00FB702A" w:rsidRPr="00C1414E" w:rsidRDefault="00FB702A" w:rsidP="00E54E24">
            <w:pPr>
              <w:rPr>
                <w:rFonts w:ascii="仿宋" w:eastAsia="仿宋" w:hAnsi="仿宋"/>
                <w:sz w:val="24"/>
              </w:rPr>
            </w:pPr>
            <w:r w:rsidRPr="00C1414E">
              <w:rPr>
                <w:rFonts w:ascii="仿宋" w:eastAsia="仿宋" w:hAnsi="仿宋" w:hint="eastAsia"/>
                <w:sz w:val="24"/>
              </w:rPr>
              <w:t>4.1概述</w:t>
            </w:r>
          </w:p>
          <w:p w:rsidR="00FB702A" w:rsidRPr="00C1414E" w:rsidRDefault="00FB702A" w:rsidP="00E54E24">
            <w:pPr>
              <w:rPr>
                <w:rFonts w:ascii="仿宋" w:eastAsia="仿宋" w:hAnsi="仿宋"/>
                <w:sz w:val="24"/>
              </w:rPr>
            </w:pPr>
            <w:r w:rsidRPr="00C1414E">
              <w:rPr>
                <w:rFonts w:ascii="仿宋" w:eastAsia="仿宋" w:hAnsi="仿宋" w:hint="eastAsia"/>
                <w:sz w:val="24"/>
              </w:rPr>
              <w:t>4.2产品描述</w:t>
            </w:r>
          </w:p>
          <w:p w:rsidR="00FB702A" w:rsidRPr="00C1414E" w:rsidRDefault="00FB702A" w:rsidP="00E54E24">
            <w:pPr>
              <w:rPr>
                <w:rFonts w:ascii="仿宋" w:eastAsia="仿宋" w:hAnsi="仿宋"/>
                <w:sz w:val="24"/>
              </w:rPr>
            </w:pPr>
            <w:r w:rsidRPr="00C1414E">
              <w:rPr>
                <w:rFonts w:ascii="仿宋" w:eastAsia="仿宋" w:hAnsi="仿宋" w:hint="eastAsia"/>
                <w:sz w:val="24"/>
              </w:rPr>
              <w:t>4.3型号规格</w:t>
            </w:r>
          </w:p>
          <w:p w:rsidR="00FB702A" w:rsidRPr="00C1414E" w:rsidRDefault="00FB702A" w:rsidP="00E54E24">
            <w:pPr>
              <w:rPr>
                <w:rFonts w:ascii="仿宋" w:eastAsia="仿宋" w:hAnsi="仿宋"/>
                <w:sz w:val="24"/>
              </w:rPr>
            </w:pPr>
            <w:r w:rsidRPr="00C1414E">
              <w:rPr>
                <w:rFonts w:ascii="仿宋" w:eastAsia="仿宋" w:hAnsi="仿宋" w:hint="eastAsia"/>
                <w:sz w:val="24"/>
              </w:rPr>
              <w:t>4.4包装说明</w:t>
            </w:r>
          </w:p>
          <w:p w:rsidR="00FB702A" w:rsidRPr="00C1414E" w:rsidRDefault="00FB702A" w:rsidP="00E54E24">
            <w:pPr>
              <w:rPr>
                <w:rFonts w:ascii="仿宋" w:eastAsia="仿宋" w:hAnsi="仿宋"/>
                <w:sz w:val="24"/>
              </w:rPr>
            </w:pPr>
            <w:r w:rsidRPr="00C1414E">
              <w:rPr>
                <w:rFonts w:ascii="仿宋" w:eastAsia="仿宋" w:hAnsi="仿宋" w:hint="eastAsia"/>
                <w:sz w:val="24"/>
              </w:rPr>
              <w:t>4.5适用范围和禁忌症</w:t>
            </w:r>
          </w:p>
          <w:p w:rsidR="00FB702A" w:rsidRPr="00C1414E" w:rsidRDefault="00FB702A" w:rsidP="00E54E24">
            <w:pPr>
              <w:rPr>
                <w:rFonts w:ascii="仿宋" w:eastAsia="仿宋" w:hAnsi="仿宋"/>
                <w:sz w:val="24"/>
              </w:rPr>
            </w:pPr>
            <w:r w:rsidRPr="00C1414E">
              <w:rPr>
                <w:rFonts w:ascii="仿宋" w:eastAsia="仿宋" w:hAnsi="仿宋" w:hint="eastAsia"/>
                <w:sz w:val="24"/>
              </w:rPr>
              <w:t>4.6参考的同类产品或前代产品的情况（如有）</w:t>
            </w:r>
          </w:p>
          <w:p w:rsidR="00FB702A" w:rsidRPr="00C1414E" w:rsidRDefault="00FB702A" w:rsidP="00E54E24">
            <w:pPr>
              <w:rPr>
                <w:rFonts w:ascii="仿宋" w:eastAsia="仿宋" w:hAnsi="仿宋"/>
                <w:sz w:val="24"/>
              </w:rPr>
            </w:pPr>
            <w:r w:rsidRPr="00C1414E">
              <w:rPr>
                <w:rFonts w:ascii="仿宋" w:eastAsia="仿宋" w:hAnsi="仿宋" w:hint="eastAsia"/>
                <w:sz w:val="24"/>
              </w:rPr>
              <w:t>4.7其他需说明的内容</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5</w:t>
            </w:r>
            <w:r w:rsidRPr="00C1414E">
              <w:rPr>
                <w:rFonts w:ascii="仿宋" w:eastAsia="仿宋" w:hAnsi="仿宋" w:hint="eastAsia"/>
                <w:bCs/>
                <w:sz w:val="24"/>
              </w:rPr>
              <w:t>.研究资料</w:t>
            </w:r>
          </w:p>
        </w:tc>
        <w:tc>
          <w:tcPr>
            <w:tcW w:w="5103" w:type="dxa"/>
            <w:shd w:val="clear" w:color="auto" w:fill="auto"/>
          </w:tcPr>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.1产品性能研究</w:t>
            </w:r>
          </w:p>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.2生物相容性评价研究</w:t>
            </w:r>
          </w:p>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.3生物安全性研究</w:t>
            </w:r>
          </w:p>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.4灭菌和消毒工艺研究</w:t>
            </w:r>
          </w:p>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.5有效期和包装研究</w:t>
            </w:r>
          </w:p>
          <w:p w:rsidR="00FB702A" w:rsidRPr="00C1414E"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.6动物研究</w:t>
            </w:r>
          </w:p>
          <w:p w:rsidR="00FB702A" w:rsidRDefault="00FB702A" w:rsidP="00E54E24">
            <w:pPr>
              <w:rPr>
                <w:rFonts w:ascii="仿宋" w:eastAsia="仿宋" w:hAnsi="仿宋"/>
                <w:sz w:val="24"/>
              </w:rPr>
            </w:pPr>
            <w:r>
              <w:rPr>
                <w:rFonts w:ascii="仿宋" w:eastAsia="仿宋" w:hAnsi="仿宋" w:hint="eastAsia"/>
                <w:sz w:val="24"/>
              </w:rPr>
              <w:t>5</w:t>
            </w:r>
            <w:r w:rsidRPr="00C1414E">
              <w:rPr>
                <w:rFonts w:ascii="仿宋" w:eastAsia="仿宋" w:hAnsi="仿宋" w:hint="eastAsia"/>
                <w:sz w:val="24"/>
              </w:rPr>
              <w:t>.7软件研究</w:t>
            </w:r>
          </w:p>
          <w:p w:rsidR="00FB702A" w:rsidRPr="00C1414E" w:rsidRDefault="00FB702A" w:rsidP="00E54E24">
            <w:pPr>
              <w:rPr>
                <w:rFonts w:ascii="仿宋" w:eastAsia="仿宋" w:hAnsi="仿宋"/>
                <w:sz w:val="24"/>
              </w:rPr>
            </w:pPr>
            <w:r>
              <w:rPr>
                <w:rFonts w:ascii="仿宋" w:eastAsia="仿宋" w:hAnsi="仿宋" w:hint="eastAsia"/>
                <w:sz w:val="24"/>
              </w:rPr>
              <w:t>5.8其他</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6</w:t>
            </w:r>
            <w:r w:rsidRPr="00C1414E">
              <w:rPr>
                <w:rFonts w:ascii="仿宋" w:eastAsia="仿宋" w:hAnsi="仿宋" w:hint="eastAsia"/>
                <w:bCs/>
                <w:sz w:val="24"/>
              </w:rPr>
              <w:t>.生产制造信息</w:t>
            </w:r>
          </w:p>
        </w:tc>
        <w:tc>
          <w:tcPr>
            <w:tcW w:w="5103" w:type="dxa"/>
            <w:shd w:val="clear" w:color="auto" w:fill="auto"/>
          </w:tcPr>
          <w:p w:rsidR="00FB702A" w:rsidRPr="00C1414E" w:rsidRDefault="00FB702A" w:rsidP="00E54E24">
            <w:pPr>
              <w:rPr>
                <w:rFonts w:ascii="仿宋" w:eastAsia="仿宋" w:hAnsi="仿宋"/>
                <w:sz w:val="24"/>
              </w:rPr>
            </w:pPr>
            <w:r>
              <w:rPr>
                <w:rFonts w:ascii="仿宋" w:eastAsia="仿宋" w:hAnsi="仿宋" w:hint="eastAsia"/>
                <w:sz w:val="24"/>
              </w:rPr>
              <w:t>6</w:t>
            </w:r>
            <w:r w:rsidRPr="00C1414E">
              <w:rPr>
                <w:rFonts w:ascii="仿宋" w:eastAsia="仿宋" w:hAnsi="仿宋" w:hint="eastAsia"/>
                <w:sz w:val="24"/>
              </w:rPr>
              <w:t>.1 无源产品/有源产品</w:t>
            </w:r>
            <w:r>
              <w:rPr>
                <w:rFonts w:ascii="仿宋" w:eastAsia="仿宋" w:hAnsi="仿宋" w:hint="eastAsia"/>
                <w:sz w:val="24"/>
              </w:rPr>
              <w:t>生产过程信息描述</w:t>
            </w:r>
          </w:p>
          <w:p w:rsidR="00FB702A" w:rsidRPr="00C1414E" w:rsidRDefault="00FB702A" w:rsidP="00E54E24">
            <w:pPr>
              <w:rPr>
                <w:rFonts w:ascii="仿宋" w:eastAsia="仿宋" w:hAnsi="仿宋"/>
                <w:sz w:val="24"/>
              </w:rPr>
            </w:pPr>
            <w:r>
              <w:rPr>
                <w:rFonts w:ascii="仿宋" w:eastAsia="仿宋" w:hAnsi="仿宋" w:hint="eastAsia"/>
                <w:sz w:val="24"/>
              </w:rPr>
              <w:t>6</w:t>
            </w:r>
            <w:r w:rsidRPr="00C1414E">
              <w:rPr>
                <w:rFonts w:ascii="仿宋" w:eastAsia="仿宋" w:hAnsi="仿宋" w:hint="eastAsia"/>
                <w:sz w:val="24"/>
              </w:rPr>
              <w:t>.2生产场地</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7</w:t>
            </w:r>
            <w:r w:rsidRPr="00C1414E">
              <w:rPr>
                <w:rFonts w:ascii="仿宋" w:eastAsia="仿宋" w:hAnsi="仿宋" w:hint="eastAsia"/>
                <w:bCs/>
                <w:sz w:val="24"/>
              </w:rPr>
              <w:t>.临床评价资料</w:t>
            </w:r>
          </w:p>
        </w:tc>
        <w:tc>
          <w:tcPr>
            <w:tcW w:w="5103" w:type="dxa"/>
            <w:shd w:val="clear" w:color="auto" w:fill="auto"/>
          </w:tcPr>
          <w:p w:rsidR="00FB702A" w:rsidRPr="00C1414E" w:rsidRDefault="00FB702A" w:rsidP="00E54E24">
            <w:pPr>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8</w:t>
            </w:r>
            <w:r w:rsidRPr="00C1414E">
              <w:rPr>
                <w:rFonts w:ascii="仿宋" w:eastAsia="仿宋" w:hAnsi="仿宋" w:hint="eastAsia"/>
                <w:bCs/>
                <w:sz w:val="24"/>
              </w:rPr>
              <w:t>.产品风险分析资料</w:t>
            </w:r>
          </w:p>
        </w:tc>
        <w:tc>
          <w:tcPr>
            <w:tcW w:w="5103" w:type="dxa"/>
            <w:shd w:val="clear" w:color="auto" w:fill="auto"/>
          </w:tcPr>
          <w:p w:rsidR="00FB702A" w:rsidRPr="00C1414E" w:rsidRDefault="00FB702A" w:rsidP="00E54E24">
            <w:pPr>
              <w:ind w:firstLine="719"/>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9</w:t>
            </w:r>
            <w:r w:rsidRPr="00C1414E">
              <w:rPr>
                <w:rFonts w:ascii="仿宋" w:eastAsia="仿宋" w:hAnsi="仿宋" w:hint="eastAsia"/>
                <w:bCs/>
                <w:sz w:val="24"/>
              </w:rPr>
              <w:t>.产品技术要求</w:t>
            </w:r>
          </w:p>
        </w:tc>
        <w:tc>
          <w:tcPr>
            <w:tcW w:w="5103" w:type="dxa"/>
            <w:shd w:val="clear" w:color="auto" w:fill="auto"/>
          </w:tcPr>
          <w:p w:rsidR="00FB702A" w:rsidRPr="00C1414E" w:rsidRDefault="00FB702A" w:rsidP="00E54E24">
            <w:pPr>
              <w:ind w:firstLine="719"/>
              <w:rPr>
                <w:rFonts w:ascii="仿宋" w:eastAsia="仿宋" w:hAnsi="仿宋"/>
                <w:sz w:val="24"/>
              </w:rPr>
            </w:pP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10</w:t>
            </w:r>
            <w:r w:rsidRPr="00C1414E">
              <w:rPr>
                <w:rFonts w:ascii="仿宋" w:eastAsia="仿宋" w:hAnsi="仿宋" w:hint="eastAsia"/>
                <w:bCs/>
                <w:sz w:val="24"/>
              </w:rPr>
              <w:t>.产品注册检验报告</w:t>
            </w:r>
          </w:p>
        </w:tc>
        <w:tc>
          <w:tcPr>
            <w:tcW w:w="5103" w:type="dxa"/>
            <w:shd w:val="clear" w:color="auto" w:fill="auto"/>
          </w:tcPr>
          <w:p w:rsidR="00FB702A" w:rsidRPr="00C1414E" w:rsidRDefault="00FB702A" w:rsidP="00E54E24">
            <w:pPr>
              <w:rPr>
                <w:rFonts w:ascii="仿宋" w:eastAsia="仿宋" w:hAnsi="仿宋"/>
                <w:sz w:val="24"/>
              </w:rPr>
            </w:pPr>
            <w:r>
              <w:rPr>
                <w:rFonts w:ascii="仿宋" w:eastAsia="仿宋" w:hAnsi="仿宋" w:hint="eastAsia"/>
                <w:sz w:val="24"/>
              </w:rPr>
              <w:t>10</w:t>
            </w:r>
            <w:r w:rsidRPr="00C1414E">
              <w:rPr>
                <w:rFonts w:ascii="仿宋" w:eastAsia="仿宋" w:hAnsi="仿宋" w:hint="eastAsia"/>
                <w:sz w:val="24"/>
              </w:rPr>
              <w:t>.1注册检验报告</w:t>
            </w:r>
          </w:p>
          <w:p w:rsidR="00FB702A" w:rsidRPr="00C1414E" w:rsidRDefault="00FB702A" w:rsidP="00E54E24">
            <w:pPr>
              <w:rPr>
                <w:rFonts w:ascii="仿宋" w:eastAsia="仿宋" w:hAnsi="仿宋"/>
                <w:sz w:val="24"/>
              </w:rPr>
            </w:pPr>
            <w:r>
              <w:rPr>
                <w:rFonts w:ascii="仿宋" w:eastAsia="仿宋" w:hAnsi="仿宋" w:hint="eastAsia"/>
                <w:sz w:val="24"/>
              </w:rPr>
              <w:t>10</w:t>
            </w:r>
            <w:r w:rsidRPr="00C1414E">
              <w:rPr>
                <w:rFonts w:ascii="仿宋" w:eastAsia="仿宋" w:hAnsi="仿宋" w:hint="eastAsia"/>
                <w:sz w:val="24"/>
              </w:rPr>
              <w:t>.2预评价意见</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Pr>
                <w:rFonts w:ascii="仿宋" w:eastAsia="仿宋" w:hAnsi="仿宋" w:hint="eastAsia"/>
                <w:bCs/>
                <w:sz w:val="24"/>
              </w:rPr>
              <w:t>11</w:t>
            </w:r>
            <w:r w:rsidRPr="00C1414E">
              <w:rPr>
                <w:rFonts w:ascii="仿宋" w:eastAsia="仿宋" w:hAnsi="仿宋" w:hint="eastAsia"/>
                <w:bCs/>
                <w:sz w:val="24"/>
              </w:rPr>
              <w:t>.说明书和标签样稿</w:t>
            </w:r>
          </w:p>
        </w:tc>
        <w:tc>
          <w:tcPr>
            <w:tcW w:w="5103" w:type="dxa"/>
            <w:shd w:val="clear" w:color="auto" w:fill="auto"/>
          </w:tcPr>
          <w:p w:rsidR="00FB702A" w:rsidRPr="00C1414E" w:rsidRDefault="00FB702A" w:rsidP="00E54E24">
            <w:pPr>
              <w:rPr>
                <w:rFonts w:ascii="仿宋" w:eastAsia="仿宋" w:hAnsi="仿宋"/>
                <w:sz w:val="24"/>
              </w:rPr>
            </w:pPr>
            <w:r>
              <w:rPr>
                <w:rFonts w:ascii="仿宋" w:eastAsia="仿宋" w:hAnsi="仿宋" w:hint="eastAsia"/>
                <w:sz w:val="24"/>
              </w:rPr>
              <w:t>11</w:t>
            </w:r>
            <w:r w:rsidRPr="00C1414E">
              <w:rPr>
                <w:rFonts w:ascii="仿宋" w:eastAsia="仿宋" w:hAnsi="仿宋" w:hint="eastAsia"/>
                <w:sz w:val="24"/>
              </w:rPr>
              <w:t>.1说明书</w:t>
            </w:r>
          </w:p>
          <w:p w:rsidR="00FB702A" w:rsidRPr="00C1414E" w:rsidRDefault="00FB702A" w:rsidP="00E54E24">
            <w:pPr>
              <w:rPr>
                <w:rFonts w:ascii="仿宋" w:eastAsia="仿宋" w:hAnsi="仿宋"/>
                <w:sz w:val="24"/>
              </w:rPr>
            </w:pPr>
            <w:r>
              <w:rPr>
                <w:rFonts w:ascii="仿宋" w:eastAsia="仿宋" w:hAnsi="仿宋" w:hint="eastAsia"/>
                <w:sz w:val="24"/>
              </w:rPr>
              <w:t>11</w:t>
            </w:r>
            <w:r w:rsidRPr="00C1414E">
              <w:rPr>
                <w:rFonts w:ascii="仿宋" w:eastAsia="仿宋" w:hAnsi="仿宋" w:hint="eastAsia"/>
                <w:sz w:val="24"/>
              </w:rPr>
              <w:t>.2最小销售单元的标签样稿</w:t>
            </w:r>
          </w:p>
        </w:tc>
      </w:tr>
      <w:tr w:rsidR="00FB702A" w:rsidRPr="00DE1878" w:rsidTr="00E54E24">
        <w:trPr>
          <w:jc w:val="center"/>
        </w:trPr>
        <w:tc>
          <w:tcPr>
            <w:tcW w:w="3510" w:type="dxa"/>
            <w:shd w:val="clear" w:color="auto" w:fill="auto"/>
          </w:tcPr>
          <w:p w:rsidR="00FB702A" w:rsidRPr="00C1414E" w:rsidRDefault="00FB702A" w:rsidP="00E54E24">
            <w:pPr>
              <w:rPr>
                <w:rFonts w:ascii="仿宋" w:eastAsia="仿宋" w:hAnsi="仿宋"/>
                <w:bCs/>
                <w:sz w:val="24"/>
              </w:rPr>
            </w:pPr>
            <w:r w:rsidRPr="00C1414E">
              <w:rPr>
                <w:rFonts w:ascii="仿宋" w:eastAsia="仿宋" w:hAnsi="仿宋" w:hint="eastAsia"/>
                <w:bCs/>
                <w:sz w:val="24"/>
              </w:rPr>
              <w:t>12.符合性声明</w:t>
            </w:r>
          </w:p>
        </w:tc>
        <w:tc>
          <w:tcPr>
            <w:tcW w:w="5103" w:type="dxa"/>
            <w:shd w:val="clear" w:color="auto" w:fill="auto"/>
          </w:tcPr>
          <w:p w:rsidR="00FB702A" w:rsidRPr="00C1414E" w:rsidRDefault="00FB702A" w:rsidP="00E54E24">
            <w:pPr>
              <w:ind w:firstLine="719"/>
              <w:rPr>
                <w:rFonts w:ascii="仿宋" w:eastAsia="仿宋" w:hAnsi="仿宋"/>
                <w:sz w:val="24"/>
              </w:rPr>
            </w:pPr>
          </w:p>
        </w:tc>
      </w:tr>
    </w:tbl>
    <w:p w:rsidR="00FB702A" w:rsidRDefault="00FB702A" w:rsidP="00FB702A">
      <w:pPr>
        <w:spacing w:line="560" w:lineRule="exact"/>
        <w:ind w:firstLineChars="189" w:firstLine="567"/>
        <w:jc w:val="left"/>
        <w:rPr>
          <w:rFonts w:ascii="仿宋_GB2312" w:eastAsia="仿宋_GB2312"/>
          <w:b/>
          <w:color w:val="000000"/>
          <w:sz w:val="36"/>
          <w:szCs w:val="36"/>
        </w:rPr>
      </w:pPr>
      <w:r w:rsidRPr="009C6548">
        <w:rPr>
          <w:rFonts w:ascii="仿宋_GB2312" w:eastAsia="仿宋_GB2312" w:hint="eastAsia"/>
          <w:color w:val="000000"/>
          <w:sz w:val="30"/>
          <w:szCs w:val="30"/>
        </w:rPr>
        <w:t>注册申报资料应有所提交资料目录，包括申报资料的</w:t>
      </w:r>
      <w:r>
        <w:rPr>
          <w:rFonts w:ascii="仿宋_GB2312" w:eastAsia="仿宋_GB2312" w:hint="eastAsia"/>
          <w:color w:val="000000"/>
          <w:sz w:val="30"/>
          <w:szCs w:val="30"/>
        </w:rPr>
        <w:t>一</w:t>
      </w:r>
      <w:r w:rsidRPr="009C6548">
        <w:rPr>
          <w:rFonts w:ascii="仿宋_GB2312" w:eastAsia="仿宋_GB2312" w:hint="eastAsia"/>
          <w:color w:val="000000"/>
          <w:sz w:val="30"/>
          <w:szCs w:val="30"/>
        </w:rPr>
        <w:t>级和</w:t>
      </w:r>
      <w:r>
        <w:rPr>
          <w:rFonts w:ascii="仿宋_GB2312" w:eastAsia="仿宋_GB2312" w:hint="eastAsia"/>
          <w:color w:val="000000"/>
          <w:sz w:val="30"/>
          <w:szCs w:val="30"/>
        </w:rPr>
        <w:t>二</w:t>
      </w:r>
      <w:r w:rsidRPr="009C6548">
        <w:rPr>
          <w:rFonts w:ascii="仿宋_GB2312" w:eastAsia="仿宋_GB2312" w:hint="eastAsia"/>
          <w:color w:val="000000"/>
          <w:sz w:val="30"/>
          <w:szCs w:val="30"/>
        </w:rPr>
        <w:t>级标题。</w:t>
      </w:r>
      <w:r>
        <w:rPr>
          <w:rFonts w:ascii="仿宋_GB2312" w:eastAsia="仿宋_GB2312" w:hint="eastAsia"/>
          <w:color w:val="000000"/>
          <w:sz w:val="30"/>
          <w:szCs w:val="30"/>
        </w:rPr>
        <w:t>每项二级标题对应的资料应单独编制页码。</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Pr>
          <w:rFonts w:ascii="黑体" w:eastAsia="黑体" w:cs="仿宋_GB2312" w:hint="eastAsia"/>
          <w:bCs/>
          <w:color w:val="000000"/>
          <w:sz w:val="30"/>
          <w:szCs w:val="30"/>
        </w:rPr>
        <w:lastRenderedPageBreak/>
        <w:t>一</w:t>
      </w:r>
      <w:r w:rsidRPr="00F25248">
        <w:rPr>
          <w:rFonts w:ascii="黑体" w:eastAsia="黑体" w:cs="仿宋_GB2312" w:hint="eastAsia"/>
          <w:bCs/>
          <w:color w:val="000000"/>
          <w:sz w:val="30"/>
          <w:szCs w:val="30"/>
        </w:rPr>
        <w:t>、申请表</w:t>
      </w:r>
    </w:p>
    <w:p w:rsidR="00FB702A" w:rsidRPr="00F25248" w:rsidRDefault="00FB702A" w:rsidP="00FB702A">
      <w:pPr>
        <w:spacing w:line="560" w:lineRule="exact"/>
        <w:ind w:firstLineChars="200" w:firstLine="600"/>
        <w:rPr>
          <w:rFonts w:ascii="黑体" w:eastAsia="黑体" w:cs="仿宋_GB2312"/>
          <w:bCs/>
          <w:color w:val="000000"/>
          <w:sz w:val="30"/>
          <w:szCs w:val="30"/>
        </w:rPr>
      </w:pPr>
      <w:r w:rsidRPr="00F25248">
        <w:rPr>
          <w:rFonts w:ascii="黑体" w:eastAsia="黑体" w:cs="仿宋_GB2312" w:hint="eastAsia"/>
          <w:bCs/>
          <w:color w:val="000000"/>
          <w:sz w:val="30"/>
          <w:szCs w:val="30"/>
        </w:rPr>
        <w:t>二、证明性文件</w:t>
      </w:r>
    </w:p>
    <w:p w:rsidR="00FB702A" w:rsidRPr="00F25248" w:rsidRDefault="00FB702A" w:rsidP="00FB702A">
      <w:pPr>
        <w:spacing w:line="560" w:lineRule="exact"/>
        <w:ind w:leftChars="304" w:left="788" w:hangingChars="50" w:hanging="15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（一）境内申请人</w:t>
      </w:r>
      <w:r>
        <w:rPr>
          <w:rFonts w:ascii="仿宋_GB2312" w:eastAsia="仿宋_GB2312" w:cs="仿宋_GB2312" w:hint="eastAsia"/>
          <w:bCs/>
          <w:color w:val="000000"/>
          <w:sz w:val="30"/>
          <w:szCs w:val="30"/>
        </w:rPr>
        <w:t>应当提交</w:t>
      </w:r>
      <w:r w:rsidRPr="00F25248">
        <w:rPr>
          <w:rFonts w:ascii="仿宋_GB2312" w:eastAsia="仿宋_GB2312" w:cs="仿宋_GB2312" w:hint="eastAsia"/>
          <w:bCs/>
          <w:color w:val="000000"/>
          <w:sz w:val="30"/>
          <w:szCs w:val="30"/>
        </w:rPr>
        <w:t>：</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1.企业营业执照副本</w:t>
      </w:r>
      <w:r>
        <w:rPr>
          <w:rFonts w:ascii="仿宋_GB2312" w:eastAsia="仿宋_GB2312" w:cs="仿宋_GB2312" w:hint="eastAsia"/>
          <w:bCs/>
          <w:color w:val="000000"/>
          <w:sz w:val="30"/>
          <w:szCs w:val="30"/>
        </w:rPr>
        <w:t>复印件和</w:t>
      </w:r>
      <w:r w:rsidRPr="004E3322">
        <w:rPr>
          <w:rFonts w:ascii="仿宋_GB2312" w:eastAsia="仿宋_GB2312" w:cs="仿宋_GB2312" w:hint="eastAsia"/>
          <w:bCs/>
          <w:color w:val="000000"/>
          <w:sz w:val="30"/>
          <w:szCs w:val="30"/>
        </w:rPr>
        <w:t>组织机构代码</w:t>
      </w:r>
      <w:r>
        <w:rPr>
          <w:rFonts w:ascii="仿宋_GB2312" w:eastAsia="仿宋_GB2312" w:cs="仿宋_GB2312" w:hint="eastAsia"/>
          <w:bCs/>
          <w:color w:val="000000"/>
          <w:sz w:val="30"/>
          <w:szCs w:val="30"/>
        </w:rPr>
        <w:t>证</w:t>
      </w:r>
      <w:r w:rsidRPr="004E3322">
        <w:rPr>
          <w:rFonts w:ascii="仿宋_GB2312" w:eastAsia="仿宋_GB2312" w:cs="仿宋_GB2312" w:hint="eastAsia"/>
          <w:bCs/>
          <w:color w:val="000000"/>
          <w:sz w:val="30"/>
          <w:szCs w:val="30"/>
        </w:rPr>
        <w:t>复印件</w:t>
      </w:r>
      <w:r>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Pr="0066388F">
        <w:rPr>
          <w:rFonts w:ascii="仿宋_GB2312" w:eastAsia="仿宋_GB2312" w:hint="eastAsia"/>
          <w:color w:val="000000"/>
          <w:spacing w:val="-1"/>
          <w:sz w:val="30"/>
          <w:szCs w:val="30"/>
        </w:rPr>
        <w:t>按照</w:t>
      </w:r>
      <w:r>
        <w:rPr>
          <w:rFonts w:ascii="仿宋_GB2312" w:eastAsia="仿宋_GB2312" w:hint="eastAsia"/>
          <w:color w:val="000000"/>
          <w:spacing w:val="-1"/>
          <w:sz w:val="30"/>
          <w:szCs w:val="30"/>
        </w:rPr>
        <w:t>《</w:t>
      </w:r>
      <w:r w:rsidRPr="0066388F">
        <w:rPr>
          <w:rFonts w:ascii="仿宋_GB2312" w:eastAsia="仿宋_GB2312" w:hint="eastAsia"/>
          <w:color w:val="000000"/>
          <w:spacing w:val="-1"/>
          <w:sz w:val="30"/>
          <w:szCs w:val="30"/>
        </w:rPr>
        <w:t>创新医疗器械特别审批程序审批</w:t>
      </w:r>
      <w:r>
        <w:rPr>
          <w:rFonts w:ascii="仿宋_GB2312" w:eastAsia="仿宋_GB2312" w:hint="eastAsia"/>
          <w:color w:val="000000"/>
          <w:spacing w:val="-1"/>
          <w:sz w:val="30"/>
          <w:szCs w:val="30"/>
        </w:rPr>
        <w:t>》</w:t>
      </w:r>
      <w:r w:rsidRPr="0066388F">
        <w:rPr>
          <w:rFonts w:ascii="仿宋_GB2312" w:eastAsia="仿宋_GB2312" w:hint="eastAsia"/>
          <w:color w:val="000000"/>
          <w:spacing w:val="-1"/>
          <w:sz w:val="30"/>
          <w:szCs w:val="30"/>
        </w:rPr>
        <w:t>的境内医疗器械申请注册时，</w:t>
      </w:r>
      <w:r>
        <w:rPr>
          <w:rFonts w:ascii="仿宋_GB2312" w:eastAsia="仿宋_GB2312" w:hint="eastAsia"/>
          <w:color w:val="000000"/>
          <w:spacing w:val="-1"/>
          <w:sz w:val="30"/>
          <w:szCs w:val="30"/>
        </w:rPr>
        <w:t>应当提交创新医疗器械特别审批申请审查通知单，</w:t>
      </w:r>
      <w:r w:rsidRPr="0066388F">
        <w:rPr>
          <w:rFonts w:ascii="仿宋_GB2312" w:eastAsia="仿宋_GB2312" w:hint="eastAsia"/>
          <w:color w:val="000000"/>
          <w:spacing w:val="-1"/>
          <w:sz w:val="30"/>
          <w:szCs w:val="30"/>
        </w:rPr>
        <w:t>样品委托其他企业生产的，应当</w:t>
      </w:r>
      <w:r>
        <w:rPr>
          <w:rFonts w:ascii="仿宋_GB2312" w:eastAsia="仿宋_GB2312" w:hint="eastAsia"/>
          <w:color w:val="000000"/>
          <w:spacing w:val="-1"/>
          <w:sz w:val="30"/>
          <w:szCs w:val="30"/>
        </w:rPr>
        <w:t>提供受托企业生产许可证和委托协议。</w:t>
      </w:r>
      <w:r w:rsidRPr="00CA4E50">
        <w:rPr>
          <w:rFonts w:ascii="仿宋_GB2312" w:eastAsia="仿宋_GB2312" w:hint="eastAsia"/>
          <w:color w:val="000000"/>
          <w:spacing w:val="-1"/>
          <w:sz w:val="30"/>
          <w:szCs w:val="30"/>
        </w:rPr>
        <w:t>生产许可证生产范围应涵盖申报产品类别</w:t>
      </w:r>
      <w:r>
        <w:rPr>
          <w:rFonts w:ascii="仿宋_GB2312" w:eastAsia="仿宋_GB2312" w:hint="eastAsia"/>
          <w:color w:val="000000"/>
          <w:spacing w:val="-1"/>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（二）境外申请人</w:t>
      </w:r>
      <w:r>
        <w:rPr>
          <w:rFonts w:ascii="仿宋_GB2312" w:eastAsia="仿宋_GB2312" w:cs="仿宋_GB2312" w:hint="eastAsia"/>
          <w:bCs/>
          <w:color w:val="000000"/>
          <w:sz w:val="30"/>
          <w:szCs w:val="30"/>
        </w:rPr>
        <w:t>应当提交</w:t>
      </w:r>
      <w:r w:rsidRPr="00F25248">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1.境外申请人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F25248">
        <w:rPr>
          <w:rFonts w:ascii="仿宋_GB2312" w:eastAsia="仿宋_GB2312" w:cs="仿宋_GB2312" w:hint="eastAsia"/>
          <w:bCs/>
          <w:color w:val="000000"/>
          <w:sz w:val="30"/>
          <w:szCs w:val="30"/>
        </w:rPr>
        <w:t>所在国家（地区）医疗器械主管部门出具的允许产品上市销售的证明文件</w:t>
      </w:r>
      <w:r>
        <w:rPr>
          <w:rFonts w:ascii="仿宋_GB2312" w:eastAsia="仿宋_GB2312" w:cs="仿宋_GB2312" w:hint="eastAsia"/>
          <w:bCs/>
          <w:color w:val="000000"/>
          <w:sz w:val="30"/>
          <w:szCs w:val="30"/>
        </w:rPr>
        <w:t>、企业</w:t>
      </w:r>
      <w:r w:rsidRPr="003C61D3">
        <w:rPr>
          <w:rFonts w:ascii="仿宋_GB2312" w:eastAsia="仿宋_GB2312" w:cs="仿宋_GB2312" w:hint="eastAsia"/>
          <w:bCs/>
          <w:color w:val="000000"/>
          <w:sz w:val="30"/>
          <w:szCs w:val="30"/>
        </w:rPr>
        <w:t>资格证明文件</w:t>
      </w:r>
      <w:r>
        <w:rPr>
          <w:rFonts w:ascii="仿宋_GB2312" w:eastAsia="仿宋_GB2312" w:cs="仿宋_GB2312" w:hint="eastAsia"/>
          <w:bCs/>
          <w:color w:val="000000"/>
          <w:sz w:val="30"/>
          <w:szCs w:val="30"/>
        </w:rPr>
        <w:t>。</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2.</w:t>
      </w:r>
      <w:r>
        <w:rPr>
          <w:rFonts w:ascii="仿宋_GB2312" w:eastAsia="仿宋_GB2312" w:cs="仿宋_GB2312" w:hint="eastAsia"/>
          <w:bCs/>
          <w:color w:val="000000"/>
          <w:sz w:val="30"/>
          <w:szCs w:val="30"/>
        </w:rPr>
        <w:t>境外</w:t>
      </w:r>
      <w:r w:rsidRPr="00533C11">
        <w:rPr>
          <w:rFonts w:ascii="仿宋_GB2312" w:eastAsia="仿宋_GB2312" w:cs="仿宋_GB2312" w:hint="eastAsia"/>
          <w:bCs/>
          <w:color w:val="000000"/>
          <w:sz w:val="30"/>
          <w:szCs w:val="30"/>
        </w:rPr>
        <w:t>申请人注册地或者生产地址所在国家（地区）未将该产品作为医疗器械管理的，申请人需</w:t>
      </w:r>
      <w:r>
        <w:rPr>
          <w:rFonts w:ascii="仿宋_GB2312" w:eastAsia="仿宋_GB2312" w:cs="仿宋_GB2312" w:hint="eastAsia"/>
          <w:bCs/>
          <w:color w:val="000000"/>
          <w:sz w:val="30"/>
          <w:szCs w:val="30"/>
        </w:rPr>
        <w:t>要</w:t>
      </w:r>
      <w:r w:rsidRPr="00533C11">
        <w:rPr>
          <w:rFonts w:ascii="仿宋_GB2312" w:eastAsia="仿宋_GB2312" w:cs="仿宋_GB2312" w:hint="eastAsia"/>
          <w:bCs/>
          <w:color w:val="000000"/>
          <w:sz w:val="30"/>
          <w:szCs w:val="30"/>
        </w:rPr>
        <w:t>提供相关证明文件，包括注册地或者生产地址所在国家（地区）准许该产品上市销售的证明文件。</w:t>
      </w:r>
    </w:p>
    <w:p w:rsidR="00FB702A" w:rsidRDefault="00FB702A" w:rsidP="00FB702A">
      <w:pPr>
        <w:spacing w:line="560" w:lineRule="exact"/>
        <w:ind w:firstLineChars="200" w:firstLine="600"/>
        <w:rPr>
          <w:rFonts w:ascii="黑体" w:eastAsia="黑体" w:cs="仿宋_GB2312"/>
          <w:bCs/>
          <w:color w:val="000000"/>
          <w:sz w:val="30"/>
          <w:szCs w:val="30"/>
        </w:rPr>
      </w:pPr>
      <w:r>
        <w:rPr>
          <w:rFonts w:ascii="仿宋_GB2312" w:eastAsia="仿宋_GB2312" w:cs="仿宋_GB2312" w:hint="eastAsia"/>
          <w:bCs/>
          <w:color w:val="000000"/>
          <w:sz w:val="30"/>
          <w:szCs w:val="30"/>
        </w:rPr>
        <w:t>3.</w:t>
      </w:r>
      <w:r w:rsidRPr="00F25248">
        <w:rPr>
          <w:rFonts w:ascii="仿宋_GB2312" w:eastAsia="仿宋_GB2312" w:cs="仿宋_GB2312" w:hint="eastAsia"/>
          <w:bCs/>
          <w:color w:val="000000"/>
          <w:sz w:val="30"/>
          <w:szCs w:val="30"/>
        </w:rPr>
        <w:t>境外申请人在中国境内指定代理人的委托书、代理人承诺书及营业执照副本</w:t>
      </w:r>
      <w:r>
        <w:rPr>
          <w:rFonts w:ascii="仿宋_GB2312" w:eastAsia="仿宋_GB2312" w:cs="仿宋_GB2312" w:hint="eastAsia"/>
          <w:bCs/>
          <w:color w:val="000000"/>
          <w:sz w:val="30"/>
          <w:szCs w:val="30"/>
        </w:rPr>
        <w:t>复印件</w:t>
      </w:r>
      <w:r w:rsidRPr="00F25248">
        <w:rPr>
          <w:rFonts w:ascii="仿宋_GB2312" w:eastAsia="仿宋_GB2312" w:cs="仿宋_GB2312" w:hint="eastAsia"/>
          <w:bCs/>
          <w:color w:val="000000"/>
          <w:sz w:val="30"/>
          <w:szCs w:val="30"/>
        </w:rPr>
        <w:t>或者机构登记证明复印件</w:t>
      </w:r>
      <w:r>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三、</w:t>
      </w:r>
      <w:r w:rsidRPr="00F25248">
        <w:rPr>
          <w:rFonts w:ascii="黑体" w:eastAsia="黑体" w:cs="仿宋_GB2312" w:hint="eastAsia"/>
          <w:bCs/>
          <w:color w:val="000000"/>
          <w:sz w:val="30"/>
          <w:szCs w:val="30"/>
        </w:rPr>
        <w:t>医疗器械安全有效基本要求清单</w:t>
      </w:r>
    </w:p>
    <w:p w:rsidR="00FB702A" w:rsidRDefault="00FB702A" w:rsidP="00FB702A">
      <w:pPr>
        <w:spacing w:line="560" w:lineRule="exact"/>
        <w:ind w:firstLineChars="200" w:firstLine="600"/>
        <w:rPr>
          <w:rFonts w:ascii="仿宋_GB2312" w:eastAsia="仿宋_GB2312"/>
          <w:color w:val="000000"/>
          <w:sz w:val="30"/>
          <w:szCs w:val="30"/>
        </w:rPr>
      </w:pPr>
      <w:r w:rsidRPr="00804B77">
        <w:rPr>
          <w:rFonts w:ascii="仿宋_GB2312" w:eastAsia="仿宋_GB2312" w:hint="eastAsia"/>
          <w:color w:val="000000"/>
          <w:sz w:val="30"/>
          <w:szCs w:val="30"/>
        </w:rPr>
        <w:t>说明</w:t>
      </w:r>
      <w:r>
        <w:rPr>
          <w:rFonts w:ascii="仿宋_GB2312" w:eastAsia="仿宋_GB2312" w:hint="eastAsia"/>
          <w:color w:val="000000"/>
          <w:sz w:val="30"/>
          <w:szCs w:val="30"/>
        </w:rPr>
        <w:t>产品符合《</w:t>
      </w:r>
      <w:r w:rsidRPr="00804B77">
        <w:rPr>
          <w:rFonts w:ascii="仿宋_GB2312" w:eastAsia="仿宋_GB2312" w:hint="eastAsia"/>
          <w:color w:val="000000"/>
          <w:sz w:val="30"/>
          <w:szCs w:val="30"/>
        </w:rPr>
        <w:t>医疗器械安全有效基本要求</w:t>
      </w:r>
      <w:r>
        <w:rPr>
          <w:rFonts w:ascii="仿宋_GB2312" w:eastAsia="仿宋_GB2312" w:hint="eastAsia"/>
          <w:color w:val="000000"/>
          <w:sz w:val="30"/>
          <w:szCs w:val="30"/>
        </w:rPr>
        <w:t>清单》</w:t>
      </w:r>
      <w:r w:rsidRPr="006F2AB4">
        <w:rPr>
          <w:rFonts w:ascii="仿宋_GB2312" w:eastAsia="仿宋_GB2312" w:hint="eastAsia"/>
          <w:color w:val="000000"/>
          <w:sz w:val="30"/>
          <w:szCs w:val="30"/>
        </w:rPr>
        <w:t xml:space="preserve"> （见附件8）</w:t>
      </w:r>
      <w:r w:rsidRPr="00804B77">
        <w:rPr>
          <w:rFonts w:ascii="仿宋_GB2312" w:eastAsia="仿宋_GB2312" w:hint="eastAsia"/>
          <w:color w:val="000000"/>
          <w:sz w:val="30"/>
          <w:szCs w:val="30"/>
        </w:rPr>
        <w:t>各项</w:t>
      </w:r>
      <w:r>
        <w:rPr>
          <w:rFonts w:ascii="仿宋_GB2312" w:eastAsia="仿宋_GB2312" w:hint="eastAsia"/>
          <w:color w:val="000000"/>
          <w:sz w:val="30"/>
          <w:szCs w:val="30"/>
        </w:rPr>
        <w:t>适用要求所采用的方法，以及证明其符合性的文件</w:t>
      </w:r>
      <w:r w:rsidRPr="00804B77">
        <w:rPr>
          <w:rFonts w:ascii="仿宋_GB2312" w:eastAsia="仿宋_GB2312" w:hint="eastAsia"/>
          <w:color w:val="000000"/>
          <w:sz w:val="30"/>
          <w:szCs w:val="30"/>
        </w:rPr>
        <w:t>。</w:t>
      </w:r>
      <w:r>
        <w:rPr>
          <w:rFonts w:ascii="仿宋_GB2312" w:eastAsia="仿宋_GB2312" w:hint="eastAsia"/>
          <w:color w:val="000000"/>
          <w:sz w:val="30"/>
          <w:szCs w:val="30"/>
        </w:rPr>
        <w:t>对于《</w:t>
      </w:r>
      <w:r w:rsidRPr="00804B77">
        <w:rPr>
          <w:rFonts w:ascii="仿宋_GB2312" w:eastAsia="仿宋_GB2312" w:hint="eastAsia"/>
          <w:color w:val="000000"/>
          <w:sz w:val="30"/>
          <w:szCs w:val="30"/>
        </w:rPr>
        <w:t>医疗器械安全有效基本要求</w:t>
      </w:r>
      <w:r>
        <w:rPr>
          <w:rFonts w:ascii="仿宋_GB2312" w:eastAsia="仿宋_GB2312" w:hint="eastAsia"/>
          <w:color w:val="000000"/>
          <w:sz w:val="30"/>
          <w:szCs w:val="30"/>
        </w:rPr>
        <w:t>清单》中不适用的各项要求，应当说明其理由。</w:t>
      </w:r>
    </w:p>
    <w:p w:rsidR="00FB702A" w:rsidRPr="00804B77" w:rsidRDefault="00FB702A" w:rsidP="00FB702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对于包含在产品注册申报资料中的文件，应当说明其在申报资料中的具体位置；对于未包含在产品注册申报资料中的文件，</w:t>
      </w:r>
      <w:r w:rsidRPr="005D3601">
        <w:rPr>
          <w:rFonts w:ascii="仿宋_GB2312" w:eastAsia="仿宋_GB2312" w:hint="eastAsia"/>
          <w:color w:val="000000"/>
          <w:sz w:val="30"/>
          <w:szCs w:val="30"/>
        </w:rPr>
        <w:t>应</w:t>
      </w:r>
      <w:r>
        <w:rPr>
          <w:rFonts w:ascii="仿宋_GB2312" w:eastAsia="仿宋_GB2312" w:hint="eastAsia"/>
          <w:color w:val="000000"/>
          <w:sz w:val="30"/>
          <w:szCs w:val="30"/>
        </w:rPr>
        <w:t>当</w:t>
      </w:r>
      <w:r w:rsidRPr="005D3601">
        <w:rPr>
          <w:rFonts w:ascii="仿宋_GB2312" w:eastAsia="仿宋_GB2312" w:hint="eastAsia"/>
          <w:color w:val="000000"/>
          <w:sz w:val="30"/>
          <w:szCs w:val="30"/>
        </w:rPr>
        <w:t>注明该证据文件名称及其在</w:t>
      </w:r>
      <w:r>
        <w:rPr>
          <w:rFonts w:ascii="仿宋_GB2312" w:eastAsia="仿宋_GB2312" w:hint="eastAsia"/>
          <w:color w:val="000000"/>
          <w:sz w:val="30"/>
          <w:szCs w:val="30"/>
        </w:rPr>
        <w:t>质量管理</w:t>
      </w:r>
      <w:r w:rsidRPr="005D3601">
        <w:rPr>
          <w:rFonts w:ascii="仿宋_GB2312" w:eastAsia="仿宋_GB2312" w:hint="eastAsia"/>
          <w:color w:val="000000"/>
          <w:sz w:val="30"/>
          <w:szCs w:val="30"/>
        </w:rPr>
        <w:t>体系</w:t>
      </w:r>
      <w:r>
        <w:rPr>
          <w:rFonts w:ascii="仿宋_GB2312" w:eastAsia="仿宋_GB2312" w:hint="eastAsia"/>
          <w:color w:val="000000"/>
          <w:sz w:val="30"/>
          <w:szCs w:val="30"/>
        </w:rPr>
        <w:t>文件</w:t>
      </w:r>
      <w:r w:rsidRPr="005D3601">
        <w:rPr>
          <w:rFonts w:ascii="仿宋_GB2312" w:eastAsia="仿宋_GB2312" w:hint="eastAsia"/>
          <w:color w:val="000000"/>
          <w:sz w:val="30"/>
          <w:szCs w:val="30"/>
        </w:rPr>
        <w:t>中的编号备查。</w:t>
      </w:r>
    </w:p>
    <w:p w:rsidR="00FB702A" w:rsidRDefault="00FB702A" w:rsidP="00FB702A">
      <w:pPr>
        <w:spacing w:line="560" w:lineRule="exact"/>
        <w:ind w:firstLineChars="200" w:firstLine="600"/>
        <w:rPr>
          <w:rFonts w:ascii="黑体" w:eastAsia="黑体"/>
          <w:bCs/>
          <w:color w:val="000000"/>
          <w:sz w:val="30"/>
          <w:szCs w:val="30"/>
        </w:rPr>
      </w:pPr>
      <w:r>
        <w:rPr>
          <w:rFonts w:ascii="黑体" w:eastAsia="黑体" w:cs="仿宋_GB2312" w:hint="eastAsia"/>
          <w:bCs/>
          <w:color w:val="000000"/>
          <w:sz w:val="30"/>
          <w:szCs w:val="30"/>
        </w:rPr>
        <w:lastRenderedPageBreak/>
        <w:t>四</w:t>
      </w:r>
      <w:r w:rsidRPr="00F25248">
        <w:rPr>
          <w:rFonts w:ascii="黑体" w:eastAsia="黑体" w:cs="仿宋_GB2312" w:hint="eastAsia"/>
          <w:bCs/>
          <w:color w:val="000000"/>
          <w:sz w:val="30"/>
          <w:szCs w:val="30"/>
        </w:rPr>
        <w:t>、综述资料</w:t>
      </w:r>
    </w:p>
    <w:p w:rsidR="00FB702A" w:rsidRPr="00B44E09" w:rsidRDefault="00FB702A" w:rsidP="00FB702A">
      <w:pPr>
        <w:spacing w:line="560" w:lineRule="exact"/>
        <w:ind w:firstLineChars="200" w:firstLine="600"/>
        <w:rPr>
          <w:rFonts w:ascii="黑体" w:eastAsia="黑体"/>
          <w:bCs/>
          <w:color w:val="000000"/>
          <w:sz w:val="30"/>
          <w:szCs w:val="30"/>
        </w:rPr>
      </w:pPr>
      <w:r w:rsidRPr="00F25248">
        <w:rPr>
          <w:rFonts w:ascii="仿宋_GB2312" w:eastAsia="仿宋_GB2312" w:hint="eastAsia"/>
          <w:color w:val="000000"/>
          <w:sz w:val="30"/>
          <w:szCs w:val="30"/>
        </w:rPr>
        <w:t>（一）概述</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描述申报产品的管理类别、分类编码及名称的确定依据</w:t>
      </w:r>
      <w:r>
        <w:rPr>
          <w:rFonts w:ascii="仿宋_GB2312" w:eastAsia="仿宋_GB2312" w:hint="eastAsia"/>
          <w:color w:val="000000"/>
          <w:sz w:val="30"/>
          <w:szCs w:val="30"/>
        </w:rPr>
        <w:t>。</w:t>
      </w:r>
    </w:p>
    <w:p w:rsidR="00FB702A" w:rsidRPr="00F25248" w:rsidRDefault="00FB702A" w:rsidP="00FB702A">
      <w:pPr>
        <w:spacing w:line="560" w:lineRule="exact"/>
        <w:ind w:firstLineChars="200" w:firstLine="600"/>
        <w:rPr>
          <w:rFonts w:ascii="仿宋_GB2312" w:eastAsia="仿宋_GB2312"/>
          <w:bCs/>
          <w:color w:val="000000"/>
          <w:sz w:val="30"/>
          <w:szCs w:val="30"/>
        </w:rPr>
      </w:pPr>
      <w:r w:rsidRPr="00F25248">
        <w:rPr>
          <w:rFonts w:ascii="仿宋_GB2312" w:eastAsia="仿宋_GB2312" w:cs="仿宋_GB2312" w:hint="eastAsia"/>
          <w:bCs/>
          <w:color w:val="000000"/>
          <w:sz w:val="30"/>
          <w:szCs w:val="30"/>
        </w:rPr>
        <w:t>（二）产品描述</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1.无源医疗器械</w:t>
      </w:r>
    </w:p>
    <w:p w:rsidR="00FB702A" w:rsidRPr="00F25248" w:rsidRDefault="00FB702A" w:rsidP="00FB702A">
      <w:pPr>
        <w:spacing w:line="560" w:lineRule="exact"/>
        <w:ind w:firstLineChars="200" w:firstLine="600"/>
        <w:rPr>
          <w:rFonts w:ascii="仿宋_GB2312" w:eastAsia="仿宋_GB2312"/>
          <w:color w:val="000000"/>
          <w:sz w:val="30"/>
          <w:szCs w:val="30"/>
        </w:rPr>
      </w:pPr>
      <w:r>
        <w:rPr>
          <w:rFonts w:ascii="仿宋_GB2312" w:eastAsia="仿宋_GB2312" w:cs="仿宋_GB2312" w:hint="eastAsia"/>
          <w:bCs/>
          <w:color w:val="000000"/>
          <w:sz w:val="30"/>
          <w:szCs w:val="30"/>
        </w:rPr>
        <w:t>描述产品</w:t>
      </w:r>
      <w:r w:rsidRPr="00F25248">
        <w:rPr>
          <w:rFonts w:ascii="仿宋_GB2312" w:eastAsia="仿宋_GB2312" w:cs="仿宋_GB2312" w:hint="eastAsia"/>
          <w:bCs/>
          <w:color w:val="000000"/>
          <w:sz w:val="30"/>
          <w:szCs w:val="30"/>
        </w:rPr>
        <w:t>工作原理、</w:t>
      </w:r>
      <w:r w:rsidRPr="00044D4D">
        <w:rPr>
          <w:rFonts w:ascii="仿宋_GB2312" w:eastAsia="仿宋_GB2312" w:cs="仿宋_GB2312" w:hint="eastAsia"/>
          <w:bCs/>
          <w:color w:val="000000"/>
          <w:sz w:val="30"/>
          <w:szCs w:val="30"/>
        </w:rPr>
        <w:t>作用机理(如适用)、</w:t>
      </w:r>
      <w:r w:rsidRPr="00F25248">
        <w:rPr>
          <w:rFonts w:ascii="仿宋_GB2312" w:eastAsia="仿宋_GB2312" w:cs="仿宋_GB2312" w:hint="eastAsia"/>
          <w:bCs/>
          <w:color w:val="000000"/>
          <w:sz w:val="30"/>
          <w:szCs w:val="30"/>
        </w:rPr>
        <w:t>结构组成（含配合使用的附件）、</w:t>
      </w:r>
      <w:r>
        <w:rPr>
          <w:rFonts w:ascii="仿宋_GB2312" w:eastAsia="仿宋_GB2312" w:cs="仿宋_GB2312" w:hint="eastAsia"/>
          <w:bCs/>
          <w:color w:val="000000"/>
          <w:sz w:val="30"/>
          <w:szCs w:val="30"/>
        </w:rPr>
        <w:t>主要原</w:t>
      </w:r>
      <w:r w:rsidRPr="00F25248">
        <w:rPr>
          <w:rFonts w:ascii="仿宋_GB2312" w:eastAsia="仿宋_GB2312" w:cs="仿宋_GB2312" w:hint="eastAsia"/>
          <w:bCs/>
          <w:color w:val="000000"/>
          <w:sz w:val="30"/>
          <w:szCs w:val="30"/>
        </w:rPr>
        <w:t>材料</w:t>
      </w:r>
      <w:r>
        <w:rPr>
          <w:rFonts w:ascii="仿宋_GB2312" w:eastAsia="仿宋_GB2312" w:hint="eastAsia"/>
          <w:color w:val="000000"/>
          <w:sz w:val="30"/>
          <w:szCs w:val="30"/>
        </w:rPr>
        <w:t>，以及区</w:t>
      </w:r>
      <w:r w:rsidRPr="00F25248">
        <w:rPr>
          <w:rFonts w:ascii="仿宋_GB2312" w:eastAsia="仿宋_GB2312" w:hint="eastAsia"/>
          <w:color w:val="000000"/>
          <w:sz w:val="30"/>
          <w:szCs w:val="30"/>
        </w:rPr>
        <w:t>别于其他同类产品的特征</w:t>
      </w:r>
      <w:r>
        <w:rPr>
          <w:rFonts w:ascii="仿宋_GB2312" w:eastAsia="仿宋_GB2312" w:cs="仿宋_GB2312" w:hint="eastAsia"/>
          <w:bCs/>
          <w:color w:val="000000"/>
          <w:sz w:val="30"/>
          <w:szCs w:val="30"/>
        </w:rPr>
        <w:t>等内容；</w:t>
      </w:r>
      <w:r>
        <w:rPr>
          <w:rFonts w:ascii="仿宋_GB2312" w:eastAsia="仿宋_GB2312" w:hint="eastAsia"/>
          <w:color w:val="000000"/>
          <w:sz w:val="30"/>
          <w:szCs w:val="30"/>
        </w:rPr>
        <w:t>必要时</w:t>
      </w:r>
      <w:r w:rsidRPr="00F25248">
        <w:rPr>
          <w:rFonts w:ascii="仿宋_GB2312" w:eastAsia="仿宋_GB2312" w:hint="eastAsia"/>
          <w:color w:val="000000"/>
          <w:sz w:val="30"/>
          <w:szCs w:val="30"/>
        </w:rPr>
        <w:t>提供图示说明</w:t>
      </w:r>
      <w:r>
        <w:rPr>
          <w:rFonts w:ascii="仿宋_GB2312" w:eastAsia="仿宋_GB2312" w:hint="eastAsia"/>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2.有源医疗器械</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描述产品工作原理、作用机理(如适用)</w:t>
      </w:r>
      <w:r>
        <w:rPr>
          <w:rFonts w:ascii="仿宋_GB2312" w:eastAsia="仿宋_GB2312" w:hint="eastAsia"/>
          <w:color w:val="000000"/>
          <w:sz w:val="30"/>
          <w:szCs w:val="30"/>
        </w:rPr>
        <w:t>、</w:t>
      </w:r>
      <w:r w:rsidRPr="00F25248">
        <w:rPr>
          <w:rFonts w:ascii="仿宋_GB2312" w:eastAsia="仿宋_GB2312" w:hint="eastAsia"/>
          <w:color w:val="000000"/>
          <w:sz w:val="30"/>
          <w:szCs w:val="30"/>
        </w:rPr>
        <w:t>结构组成(含配合使用的附件)、主要功能</w:t>
      </w:r>
      <w:r>
        <w:rPr>
          <w:rFonts w:ascii="仿宋_GB2312" w:eastAsia="仿宋_GB2312" w:hint="eastAsia"/>
          <w:color w:val="000000"/>
          <w:sz w:val="30"/>
          <w:szCs w:val="30"/>
        </w:rPr>
        <w:t>及其</w:t>
      </w:r>
      <w:r w:rsidRPr="00F25248">
        <w:rPr>
          <w:rFonts w:ascii="仿宋_GB2312" w:eastAsia="仿宋_GB2312" w:hint="eastAsia"/>
          <w:color w:val="000000"/>
          <w:sz w:val="30"/>
          <w:szCs w:val="30"/>
        </w:rPr>
        <w:t>组成部件(关键组件和软件)的功能</w:t>
      </w:r>
      <w:r>
        <w:rPr>
          <w:rFonts w:ascii="仿宋_GB2312" w:eastAsia="仿宋_GB2312" w:hint="eastAsia"/>
          <w:color w:val="000000"/>
          <w:sz w:val="30"/>
          <w:szCs w:val="30"/>
        </w:rPr>
        <w:t>，以及区</w:t>
      </w:r>
      <w:r w:rsidRPr="00F25248">
        <w:rPr>
          <w:rFonts w:ascii="仿宋_GB2312" w:eastAsia="仿宋_GB2312" w:hint="eastAsia"/>
          <w:color w:val="000000"/>
          <w:sz w:val="30"/>
          <w:szCs w:val="30"/>
        </w:rPr>
        <w:t>别于其他同类产品的特征</w:t>
      </w:r>
      <w:r>
        <w:rPr>
          <w:rFonts w:ascii="仿宋_GB2312" w:eastAsia="仿宋_GB2312" w:cs="仿宋_GB2312" w:hint="eastAsia"/>
          <w:bCs/>
          <w:color w:val="000000"/>
          <w:sz w:val="30"/>
          <w:szCs w:val="30"/>
        </w:rPr>
        <w:t>等内容</w:t>
      </w:r>
      <w:r>
        <w:rPr>
          <w:rFonts w:ascii="仿宋_GB2312" w:eastAsia="仿宋_GB2312" w:hint="eastAsia"/>
          <w:color w:val="000000"/>
          <w:sz w:val="30"/>
          <w:szCs w:val="30"/>
        </w:rPr>
        <w:t>；必要时</w:t>
      </w:r>
      <w:r w:rsidRPr="00F25248">
        <w:rPr>
          <w:rFonts w:ascii="仿宋_GB2312" w:eastAsia="仿宋_GB2312" w:hint="eastAsia"/>
          <w:color w:val="000000"/>
          <w:sz w:val="30"/>
          <w:szCs w:val="30"/>
        </w:rPr>
        <w:t>提供图示说明</w:t>
      </w:r>
      <w:r>
        <w:rPr>
          <w:rFonts w:ascii="仿宋_GB2312" w:eastAsia="仿宋_GB2312" w:hint="eastAsia"/>
          <w:color w:val="000000"/>
          <w:sz w:val="30"/>
          <w:szCs w:val="30"/>
        </w:rPr>
        <w:t>。</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（三）型号规格</w:t>
      </w:r>
    </w:p>
    <w:p w:rsidR="00FB702A" w:rsidRPr="00F25248" w:rsidRDefault="00FB702A" w:rsidP="00FB702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对于存在多种型号规格的产品，应当明确</w:t>
      </w:r>
      <w:r w:rsidRPr="00F25248">
        <w:rPr>
          <w:rFonts w:ascii="仿宋_GB2312" w:eastAsia="仿宋_GB2312" w:hint="eastAsia"/>
          <w:color w:val="000000"/>
          <w:sz w:val="30"/>
          <w:szCs w:val="30"/>
        </w:rPr>
        <w:t>各型号规格</w:t>
      </w:r>
      <w:r>
        <w:rPr>
          <w:rFonts w:ascii="仿宋_GB2312" w:eastAsia="仿宋_GB2312" w:hint="eastAsia"/>
          <w:color w:val="000000"/>
          <w:sz w:val="30"/>
          <w:szCs w:val="30"/>
        </w:rPr>
        <w:t>的</w:t>
      </w:r>
      <w:r w:rsidRPr="00F25248">
        <w:rPr>
          <w:rFonts w:ascii="仿宋_GB2312" w:eastAsia="仿宋_GB2312" w:hint="eastAsia"/>
          <w:color w:val="000000"/>
          <w:sz w:val="30"/>
          <w:szCs w:val="30"/>
        </w:rPr>
        <w:t>区别</w:t>
      </w:r>
      <w:r>
        <w:rPr>
          <w:rFonts w:ascii="仿宋_GB2312" w:eastAsia="仿宋_GB2312" w:hint="eastAsia"/>
          <w:color w:val="000000"/>
          <w:sz w:val="30"/>
          <w:szCs w:val="30"/>
        </w:rPr>
        <w:t>。</w:t>
      </w:r>
      <w:r w:rsidRPr="00F25248">
        <w:rPr>
          <w:rFonts w:ascii="仿宋_GB2312" w:eastAsia="仿宋_GB2312" w:hint="eastAsia"/>
          <w:color w:val="000000"/>
          <w:sz w:val="30"/>
          <w:szCs w:val="30"/>
        </w:rPr>
        <w:t>应</w:t>
      </w:r>
      <w:r>
        <w:rPr>
          <w:rFonts w:ascii="仿宋_GB2312" w:eastAsia="仿宋_GB2312" w:hint="eastAsia"/>
          <w:color w:val="000000"/>
          <w:sz w:val="30"/>
          <w:szCs w:val="30"/>
        </w:rPr>
        <w:t>当</w:t>
      </w:r>
      <w:r w:rsidRPr="00F25248">
        <w:rPr>
          <w:rFonts w:ascii="仿宋_GB2312" w:eastAsia="仿宋_GB2312" w:hint="eastAsia"/>
          <w:color w:val="000000"/>
          <w:sz w:val="30"/>
          <w:szCs w:val="30"/>
        </w:rPr>
        <w:t>采用对比表及带有说明性文字的图片、图表</w:t>
      </w:r>
      <w:r>
        <w:rPr>
          <w:rFonts w:ascii="仿宋_GB2312" w:eastAsia="仿宋_GB2312" w:hint="eastAsia"/>
          <w:color w:val="000000"/>
          <w:sz w:val="30"/>
          <w:szCs w:val="30"/>
        </w:rPr>
        <w:t>，</w:t>
      </w:r>
      <w:r w:rsidRPr="00F25248">
        <w:rPr>
          <w:rFonts w:ascii="仿宋_GB2312" w:eastAsia="仿宋_GB2312" w:hint="eastAsia"/>
          <w:color w:val="000000"/>
          <w:sz w:val="30"/>
          <w:szCs w:val="30"/>
        </w:rPr>
        <w:t>对</w:t>
      </w:r>
      <w:r>
        <w:rPr>
          <w:rFonts w:ascii="仿宋_GB2312" w:eastAsia="仿宋_GB2312" w:hint="eastAsia"/>
          <w:color w:val="000000"/>
          <w:sz w:val="30"/>
          <w:szCs w:val="30"/>
        </w:rPr>
        <w:t>于</w:t>
      </w:r>
      <w:r w:rsidRPr="00F25248">
        <w:rPr>
          <w:rFonts w:ascii="仿宋_GB2312" w:eastAsia="仿宋_GB2312" w:hint="eastAsia"/>
          <w:color w:val="000000"/>
          <w:sz w:val="30"/>
          <w:szCs w:val="30"/>
        </w:rPr>
        <w:t>各种型号规格的结构组成(或配置)、功能、产品特征和运行模式、性能指标等方面加以描述。</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（四）包装说明</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有关产品包装的信息，以及与该产品一起销售的配件包装情况；对于无菌</w:t>
      </w:r>
      <w:r>
        <w:rPr>
          <w:rFonts w:ascii="仿宋_GB2312" w:eastAsia="仿宋_GB2312" w:hint="eastAsia"/>
          <w:color w:val="000000"/>
          <w:sz w:val="30"/>
          <w:szCs w:val="30"/>
        </w:rPr>
        <w:t>医疗</w:t>
      </w:r>
      <w:r w:rsidRPr="00F25248">
        <w:rPr>
          <w:rFonts w:ascii="仿宋_GB2312" w:eastAsia="仿宋_GB2312" w:hint="eastAsia"/>
          <w:color w:val="000000"/>
          <w:sz w:val="30"/>
          <w:szCs w:val="30"/>
        </w:rPr>
        <w:t>器械，应</w:t>
      </w:r>
      <w:r>
        <w:rPr>
          <w:rFonts w:ascii="仿宋_GB2312" w:eastAsia="仿宋_GB2312" w:hint="eastAsia"/>
          <w:color w:val="000000"/>
          <w:sz w:val="30"/>
          <w:szCs w:val="30"/>
        </w:rPr>
        <w:t>当</w:t>
      </w:r>
      <w:r w:rsidRPr="00F25248">
        <w:rPr>
          <w:rFonts w:ascii="仿宋_GB2312" w:eastAsia="仿宋_GB2312" w:hint="eastAsia"/>
          <w:color w:val="000000"/>
          <w:sz w:val="30"/>
          <w:szCs w:val="30"/>
        </w:rPr>
        <w:t>说明与灭菌方法相适应的最初包装的信息。</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（五）</w:t>
      </w:r>
      <w:r>
        <w:rPr>
          <w:rFonts w:ascii="仿宋_GB2312" w:eastAsia="仿宋_GB2312" w:hint="eastAsia"/>
          <w:color w:val="000000"/>
          <w:sz w:val="30"/>
          <w:szCs w:val="30"/>
        </w:rPr>
        <w:t>适用范围</w:t>
      </w:r>
      <w:r w:rsidRPr="00F25248">
        <w:rPr>
          <w:rFonts w:ascii="仿宋_GB2312" w:eastAsia="仿宋_GB2312" w:cs="仿宋_GB2312" w:hint="eastAsia"/>
          <w:bCs/>
          <w:color w:val="000000"/>
          <w:sz w:val="30"/>
          <w:szCs w:val="30"/>
        </w:rPr>
        <w:t>和禁忌症</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w:t>
      </w:r>
      <w:r>
        <w:rPr>
          <w:rFonts w:ascii="仿宋_GB2312" w:eastAsia="仿宋_GB2312" w:cs="仿宋_GB2312" w:hint="eastAsia"/>
          <w:bCs/>
          <w:color w:val="000000"/>
          <w:sz w:val="30"/>
          <w:szCs w:val="30"/>
        </w:rPr>
        <w:t>适用范围</w:t>
      </w: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明确产品所提供的治疗</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诊断</w:t>
      </w:r>
      <w:r>
        <w:rPr>
          <w:rFonts w:ascii="仿宋_GB2312" w:eastAsia="仿宋_GB2312" w:cs="仿宋_GB2312" w:hint="eastAsia"/>
          <w:bCs/>
          <w:color w:val="000000"/>
          <w:sz w:val="30"/>
          <w:szCs w:val="30"/>
        </w:rPr>
        <w:t>等符合《医疗器械监督管理条例》第七十六条定义的目的</w:t>
      </w:r>
      <w:r w:rsidRPr="00F25248">
        <w:rPr>
          <w:rFonts w:ascii="仿宋_GB2312" w:eastAsia="仿宋_GB2312" w:cs="仿宋_GB2312" w:hint="eastAsia"/>
          <w:bCs/>
          <w:color w:val="000000"/>
          <w:sz w:val="30"/>
          <w:szCs w:val="30"/>
        </w:rPr>
        <w:t>，并</w:t>
      </w:r>
      <w:r>
        <w:rPr>
          <w:rFonts w:ascii="仿宋_GB2312" w:eastAsia="仿宋_GB2312" w:cs="仿宋_GB2312" w:hint="eastAsia"/>
          <w:bCs/>
          <w:color w:val="000000"/>
          <w:sz w:val="30"/>
          <w:szCs w:val="30"/>
        </w:rPr>
        <w:t>可</w:t>
      </w:r>
      <w:r w:rsidRPr="00F25248">
        <w:rPr>
          <w:rFonts w:ascii="仿宋_GB2312" w:eastAsia="仿宋_GB2312" w:cs="仿宋_GB2312" w:hint="eastAsia"/>
          <w:bCs/>
          <w:color w:val="000000"/>
          <w:sz w:val="30"/>
          <w:szCs w:val="30"/>
        </w:rPr>
        <w:t>描述其适用的</w:t>
      </w:r>
      <w:r>
        <w:rPr>
          <w:rFonts w:ascii="仿宋_GB2312" w:eastAsia="仿宋_GB2312" w:cs="仿宋_GB2312" w:hint="eastAsia"/>
          <w:bCs/>
          <w:color w:val="000000"/>
          <w:sz w:val="30"/>
          <w:szCs w:val="30"/>
        </w:rPr>
        <w:t>医疗</w:t>
      </w:r>
      <w:r w:rsidRPr="00F25248">
        <w:rPr>
          <w:rFonts w:ascii="仿宋_GB2312" w:eastAsia="仿宋_GB2312" w:cs="仿宋_GB2312" w:hint="eastAsia"/>
          <w:bCs/>
          <w:color w:val="000000"/>
          <w:sz w:val="30"/>
          <w:szCs w:val="30"/>
        </w:rPr>
        <w:t>阶段</w:t>
      </w:r>
      <w:r>
        <w:rPr>
          <w:rFonts w:ascii="仿宋_GB2312" w:eastAsia="仿宋_GB2312" w:cs="仿宋_GB2312" w:hint="eastAsia"/>
          <w:bCs/>
          <w:color w:val="000000"/>
          <w:sz w:val="30"/>
          <w:szCs w:val="30"/>
        </w:rPr>
        <w:t>（如治疗后的监测、康复等）；明确</w:t>
      </w:r>
      <w:r w:rsidRPr="00F25248">
        <w:rPr>
          <w:rFonts w:ascii="仿宋_GB2312" w:eastAsia="仿宋_GB2312" w:cs="仿宋_GB2312" w:hint="eastAsia"/>
          <w:bCs/>
          <w:color w:val="000000"/>
          <w:sz w:val="30"/>
          <w:szCs w:val="30"/>
        </w:rPr>
        <w:t>目标用户</w:t>
      </w:r>
      <w:r>
        <w:rPr>
          <w:rFonts w:ascii="仿宋_GB2312" w:eastAsia="仿宋_GB2312" w:cs="仿宋_GB2312" w:hint="eastAsia"/>
          <w:bCs/>
          <w:color w:val="000000"/>
          <w:sz w:val="30"/>
          <w:szCs w:val="30"/>
        </w:rPr>
        <w:t>及其</w:t>
      </w:r>
      <w:r w:rsidRPr="00F25248">
        <w:rPr>
          <w:rFonts w:ascii="仿宋_GB2312" w:eastAsia="仿宋_GB2312" w:cs="仿宋_GB2312" w:hint="eastAsia"/>
          <w:bCs/>
          <w:color w:val="000000"/>
          <w:sz w:val="30"/>
          <w:szCs w:val="30"/>
        </w:rPr>
        <w:t>操作该产品</w:t>
      </w:r>
      <w:r w:rsidRPr="00F25248">
        <w:rPr>
          <w:rFonts w:ascii="仿宋_GB2312" w:eastAsia="仿宋_GB2312" w:cs="仿宋_GB2312" w:hint="eastAsia"/>
          <w:bCs/>
          <w:color w:val="000000"/>
          <w:sz w:val="30"/>
          <w:szCs w:val="30"/>
        </w:rPr>
        <w:lastRenderedPageBreak/>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具备的技能/知识/培训；</w:t>
      </w:r>
      <w:r>
        <w:rPr>
          <w:rFonts w:ascii="仿宋_GB2312" w:eastAsia="仿宋_GB2312" w:cs="仿宋_GB2312" w:hint="eastAsia"/>
          <w:bCs/>
          <w:color w:val="000000"/>
          <w:sz w:val="30"/>
          <w:szCs w:val="30"/>
        </w:rPr>
        <w:t>说明产品是</w:t>
      </w:r>
      <w:r w:rsidRPr="00F25248">
        <w:rPr>
          <w:rFonts w:ascii="仿宋_GB2312" w:eastAsia="仿宋_GB2312" w:cs="仿宋_GB2312" w:hint="eastAsia"/>
          <w:bCs/>
          <w:color w:val="000000"/>
          <w:sz w:val="30"/>
          <w:szCs w:val="30"/>
        </w:rPr>
        <w:t>一次性使用还是重复使用</w:t>
      </w:r>
      <w:r>
        <w:rPr>
          <w:rFonts w:ascii="仿宋_GB2312" w:eastAsia="仿宋_GB2312" w:cs="仿宋_GB2312" w:hint="eastAsia"/>
          <w:bCs/>
          <w:color w:val="000000"/>
          <w:sz w:val="30"/>
          <w:szCs w:val="30"/>
        </w:rPr>
        <w:t>；说明预期与其组合使用的器械</w:t>
      </w:r>
      <w:r w:rsidRPr="00F25248">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2.预期使用环境：该产品预期使用的地点如医</w:t>
      </w:r>
      <w:r>
        <w:rPr>
          <w:rFonts w:ascii="仿宋_GB2312" w:eastAsia="仿宋_GB2312" w:cs="仿宋_GB2312" w:hint="eastAsia"/>
          <w:bCs/>
          <w:color w:val="000000"/>
          <w:sz w:val="30"/>
          <w:szCs w:val="30"/>
        </w:rPr>
        <w:t>疗机构</w:t>
      </w:r>
      <w:r w:rsidRPr="00F25248">
        <w:rPr>
          <w:rFonts w:ascii="仿宋_GB2312" w:eastAsia="仿宋_GB2312" w:cs="仿宋_GB2312" w:hint="eastAsia"/>
          <w:bCs/>
          <w:color w:val="000000"/>
          <w:sz w:val="30"/>
          <w:szCs w:val="30"/>
        </w:rPr>
        <w:t>、实验室、救护车、家庭等，以及可能会影响其安全性和</w:t>
      </w:r>
      <w:r>
        <w:rPr>
          <w:rFonts w:ascii="仿宋_GB2312" w:eastAsia="仿宋_GB2312" w:cs="仿宋_GB2312" w:hint="eastAsia"/>
          <w:bCs/>
          <w:color w:val="000000"/>
          <w:sz w:val="30"/>
          <w:szCs w:val="30"/>
        </w:rPr>
        <w:t>有效性的环境条件（</w:t>
      </w:r>
      <w:r w:rsidRPr="00F25248">
        <w:rPr>
          <w:rFonts w:ascii="仿宋_GB2312" w:eastAsia="仿宋_GB2312" w:cs="仿宋_GB2312" w:hint="eastAsia"/>
          <w:bCs/>
          <w:color w:val="000000"/>
          <w:sz w:val="30"/>
          <w:szCs w:val="30"/>
        </w:rPr>
        <w:t>如，温度、湿度、功率、压力、移动等）</w:t>
      </w:r>
      <w:r>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3.适用人群：目标患者人群的信息（如成人、儿童或新生儿），患者选择标准</w:t>
      </w:r>
      <w:r>
        <w:rPr>
          <w:rFonts w:ascii="仿宋_GB2312" w:eastAsia="仿宋_GB2312" w:cs="仿宋_GB2312" w:hint="eastAsia"/>
          <w:bCs/>
          <w:color w:val="000000"/>
          <w:sz w:val="30"/>
          <w:szCs w:val="30"/>
        </w:rPr>
        <w:t>的信息，以</w:t>
      </w:r>
      <w:r w:rsidRPr="00F25248">
        <w:rPr>
          <w:rFonts w:ascii="仿宋_GB2312" w:eastAsia="仿宋_GB2312" w:cs="仿宋_GB2312" w:hint="eastAsia"/>
          <w:bCs/>
          <w:color w:val="000000"/>
          <w:sz w:val="30"/>
          <w:szCs w:val="30"/>
        </w:rPr>
        <w:t>及使用过程中需要监测的参数</w:t>
      </w:r>
      <w:r>
        <w:rPr>
          <w:rFonts w:ascii="仿宋_GB2312" w:eastAsia="仿宋_GB2312" w:cs="仿宋_GB2312" w:hint="eastAsia"/>
          <w:bCs/>
          <w:color w:val="000000"/>
          <w:sz w:val="30"/>
          <w:szCs w:val="30"/>
        </w:rPr>
        <w:t>、考虑的因素。</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4.禁忌症：</w:t>
      </w:r>
      <w:r>
        <w:rPr>
          <w:rFonts w:ascii="仿宋_GB2312" w:eastAsia="仿宋_GB2312" w:cs="仿宋_GB2312" w:hint="eastAsia"/>
          <w:bCs/>
          <w:color w:val="000000"/>
          <w:sz w:val="30"/>
          <w:szCs w:val="30"/>
        </w:rPr>
        <w:t>如适用，</w:t>
      </w: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明确说明该器械</w:t>
      </w:r>
      <w:r w:rsidRPr="008636FB">
        <w:rPr>
          <w:rFonts w:ascii="仿宋_GB2312" w:eastAsia="仿宋_GB2312" w:cs="仿宋_GB2312" w:hint="eastAsia"/>
          <w:bCs/>
          <w:color w:val="000000"/>
          <w:sz w:val="30"/>
          <w:szCs w:val="30"/>
        </w:rPr>
        <w:t>不适宜应用</w:t>
      </w:r>
      <w:r>
        <w:rPr>
          <w:rFonts w:ascii="仿宋_GB2312" w:eastAsia="仿宋_GB2312" w:cs="仿宋_GB2312" w:hint="eastAsia"/>
          <w:bCs/>
          <w:color w:val="000000"/>
          <w:sz w:val="30"/>
          <w:szCs w:val="30"/>
        </w:rPr>
        <w:t>的</w:t>
      </w:r>
      <w:r w:rsidRPr="008636FB">
        <w:rPr>
          <w:rFonts w:ascii="仿宋_GB2312" w:eastAsia="仿宋_GB2312" w:cs="仿宋_GB2312" w:hint="eastAsia"/>
          <w:bCs/>
          <w:color w:val="000000"/>
          <w:sz w:val="30"/>
          <w:szCs w:val="30"/>
        </w:rPr>
        <w:t>某些疾病、情况或特定的人群（</w:t>
      </w:r>
      <w:r>
        <w:rPr>
          <w:rFonts w:ascii="仿宋_GB2312" w:eastAsia="仿宋_GB2312" w:cs="仿宋_GB2312" w:hint="eastAsia"/>
          <w:bCs/>
          <w:color w:val="000000"/>
          <w:sz w:val="30"/>
          <w:szCs w:val="30"/>
        </w:rPr>
        <w:t>如</w:t>
      </w:r>
      <w:r w:rsidRPr="008636FB">
        <w:rPr>
          <w:rFonts w:ascii="仿宋_GB2312" w:eastAsia="仿宋_GB2312" w:cs="仿宋_GB2312" w:hint="eastAsia"/>
          <w:bCs/>
          <w:color w:val="000000"/>
          <w:sz w:val="30"/>
          <w:szCs w:val="30"/>
        </w:rPr>
        <w:t>儿童、老年人、孕妇及哺乳期妇女、肝肾功能不全者）。</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（六）</w:t>
      </w:r>
      <w:r>
        <w:rPr>
          <w:rFonts w:ascii="仿宋_GB2312" w:eastAsia="仿宋_GB2312" w:cs="仿宋_GB2312" w:hint="eastAsia"/>
          <w:bCs/>
          <w:color w:val="000000"/>
          <w:sz w:val="30"/>
          <w:szCs w:val="30"/>
        </w:rPr>
        <w:t>参考</w:t>
      </w:r>
      <w:r w:rsidRPr="00F25248">
        <w:rPr>
          <w:rFonts w:ascii="仿宋_GB2312" w:eastAsia="仿宋_GB2312" w:cs="仿宋_GB2312" w:hint="eastAsia"/>
          <w:bCs/>
          <w:color w:val="000000"/>
          <w:sz w:val="30"/>
          <w:szCs w:val="30"/>
        </w:rPr>
        <w:t>的</w:t>
      </w:r>
      <w:r>
        <w:rPr>
          <w:rFonts w:ascii="仿宋_GB2312" w:eastAsia="仿宋_GB2312" w:cs="仿宋_GB2312" w:hint="eastAsia"/>
          <w:bCs/>
          <w:color w:val="000000"/>
          <w:sz w:val="30"/>
          <w:szCs w:val="30"/>
        </w:rPr>
        <w:t>同类</w:t>
      </w:r>
      <w:r w:rsidRPr="00F25248">
        <w:rPr>
          <w:rFonts w:ascii="仿宋_GB2312" w:eastAsia="仿宋_GB2312" w:cs="仿宋_GB2312" w:hint="eastAsia"/>
          <w:bCs/>
          <w:color w:val="000000"/>
          <w:sz w:val="30"/>
          <w:szCs w:val="30"/>
        </w:rPr>
        <w:t>产品</w:t>
      </w:r>
      <w:r>
        <w:rPr>
          <w:rFonts w:ascii="仿宋_GB2312" w:eastAsia="仿宋_GB2312" w:cs="仿宋_GB2312" w:hint="eastAsia"/>
          <w:bCs/>
          <w:color w:val="000000"/>
          <w:sz w:val="30"/>
          <w:szCs w:val="30"/>
        </w:rPr>
        <w:t>或前代产品</w:t>
      </w: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提供同类产品</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国内外</w:t>
      </w:r>
      <w:r>
        <w:rPr>
          <w:rFonts w:ascii="仿宋_GB2312" w:eastAsia="仿宋_GB2312" w:cs="仿宋_GB2312" w:hint="eastAsia"/>
          <w:bCs/>
          <w:color w:val="000000"/>
          <w:sz w:val="30"/>
          <w:szCs w:val="30"/>
        </w:rPr>
        <w:t>已上市）或前代产品（如有）的</w:t>
      </w:r>
      <w:r w:rsidRPr="00F25248">
        <w:rPr>
          <w:rFonts w:ascii="仿宋_GB2312" w:eastAsia="仿宋_GB2312" w:cs="仿宋_GB2312" w:hint="eastAsia"/>
          <w:bCs/>
          <w:color w:val="000000"/>
          <w:sz w:val="30"/>
          <w:szCs w:val="30"/>
        </w:rPr>
        <w:t>信息，阐述申请注册产品的研发</w:t>
      </w:r>
      <w:r>
        <w:rPr>
          <w:rFonts w:ascii="仿宋_GB2312" w:eastAsia="仿宋_GB2312" w:cs="仿宋_GB2312" w:hint="eastAsia"/>
          <w:bCs/>
          <w:color w:val="000000"/>
          <w:sz w:val="30"/>
          <w:szCs w:val="30"/>
        </w:rPr>
        <w:t>背景和</w:t>
      </w:r>
      <w:r w:rsidRPr="00F25248">
        <w:rPr>
          <w:rFonts w:ascii="仿宋_GB2312" w:eastAsia="仿宋_GB2312" w:cs="仿宋_GB2312" w:hint="eastAsia"/>
          <w:bCs/>
          <w:color w:val="000000"/>
          <w:sz w:val="30"/>
          <w:szCs w:val="30"/>
        </w:rPr>
        <w:t>目的。</w:t>
      </w:r>
      <w:r>
        <w:rPr>
          <w:rFonts w:ascii="仿宋_GB2312" w:eastAsia="仿宋_GB2312" w:cs="仿宋_GB2312" w:hint="eastAsia"/>
          <w:bCs/>
          <w:color w:val="000000"/>
          <w:sz w:val="30"/>
          <w:szCs w:val="30"/>
        </w:rPr>
        <w:t>对于同类产品，应当说明选择其作为研发参考的原因。</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同时</w:t>
      </w:r>
      <w:r>
        <w:rPr>
          <w:rFonts w:ascii="仿宋_GB2312" w:eastAsia="仿宋_GB2312" w:cs="仿宋_GB2312" w:hint="eastAsia"/>
          <w:bCs/>
          <w:color w:val="000000"/>
          <w:sz w:val="30"/>
          <w:szCs w:val="30"/>
        </w:rPr>
        <w:t>列表比较说明</w:t>
      </w:r>
      <w:r w:rsidRPr="00F25248">
        <w:rPr>
          <w:rFonts w:ascii="仿宋_GB2312" w:eastAsia="仿宋_GB2312" w:cs="仿宋_GB2312" w:hint="eastAsia"/>
          <w:bCs/>
          <w:color w:val="000000"/>
          <w:sz w:val="30"/>
          <w:szCs w:val="30"/>
        </w:rPr>
        <w:t>产品与</w:t>
      </w:r>
      <w:r>
        <w:rPr>
          <w:rFonts w:ascii="仿宋_GB2312" w:eastAsia="仿宋_GB2312" w:cs="仿宋_GB2312" w:hint="eastAsia"/>
          <w:bCs/>
          <w:color w:val="000000"/>
          <w:sz w:val="30"/>
          <w:szCs w:val="30"/>
        </w:rPr>
        <w:t>参考产品（</w:t>
      </w:r>
      <w:r w:rsidRPr="00F25248">
        <w:rPr>
          <w:rFonts w:ascii="仿宋_GB2312" w:eastAsia="仿宋_GB2312" w:cs="仿宋_GB2312" w:hint="eastAsia"/>
          <w:bCs/>
          <w:color w:val="000000"/>
          <w:sz w:val="30"/>
          <w:szCs w:val="30"/>
        </w:rPr>
        <w:t>同类产品</w:t>
      </w:r>
      <w:r>
        <w:rPr>
          <w:rFonts w:ascii="仿宋_GB2312" w:eastAsia="仿宋_GB2312" w:cs="仿宋_GB2312" w:hint="eastAsia"/>
          <w:bCs/>
          <w:color w:val="000000"/>
          <w:sz w:val="30"/>
          <w:szCs w:val="30"/>
        </w:rPr>
        <w:t>或前代产品）</w:t>
      </w:r>
      <w:r w:rsidRPr="00F25248">
        <w:rPr>
          <w:rFonts w:ascii="仿宋_GB2312" w:eastAsia="仿宋_GB2312" w:cs="仿宋_GB2312" w:hint="eastAsia"/>
          <w:bCs/>
          <w:color w:val="000000"/>
          <w:sz w:val="30"/>
          <w:szCs w:val="30"/>
        </w:rPr>
        <w:t>在工作原理、结构组成、制造材料</w:t>
      </w:r>
      <w:r>
        <w:rPr>
          <w:rFonts w:ascii="仿宋_GB2312" w:eastAsia="仿宋_GB2312" w:cs="仿宋_GB2312" w:hint="eastAsia"/>
          <w:bCs/>
          <w:color w:val="000000"/>
          <w:sz w:val="30"/>
          <w:szCs w:val="30"/>
        </w:rPr>
        <w:t>、性能指标、作用方式（如植入、介入），以</w:t>
      </w:r>
      <w:r w:rsidRPr="00F25248">
        <w:rPr>
          <w:rFonts w:ascii="仿宋_GB2312" w:eastAsia="仿宋_GB2312" w:cs="仿宋_GB2312" w:hint="eastAsia"/>
          <w:bCs/>
          <w:color w:val="000000"/>
          <w:sz w:val="30"/>
          <w:szCs w:val="30"/>
        </w:rPr>
        <w:t>及</w:t>
      </w:r>
      <w:r>
        <w:rPr>
          <w:rFonts w:ascii="仿宋_GB2312" w:eastAsia="仿宋_GB2312" w:cs="仿宋_GB2312" w:hint="eastAsia"/>
          <w:bCs/>
          <w:color w:val="000000"/>
          <w:sz w:val="30"/>
          <w:szCs w:val="30"/>
        </w:rPr>
        <w:t>适用范围</w:t>
      </w:r>
      <w:r w:rsidRPr="00F25248">
        <w:rPr>
          <w:rFonts w:ascii="仿宋_GB2312" w:eastAsia="仿宋_GB2312" w:cs="仿宋_GB2312" w:hint="eastAsia"/>
          <w:bCs/>
          <w:color w:val="000000"/>
          <w:sz w:val="30"/>
          <w:szCs w:val="30"/>
        </w:rPr>
        <w:t>等方面的异同。</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w:t>
      </w:r>
      <w:r>
        <w:rPr>
          <w:rFonts w:ascii="仿宋_GB2312" w:eastAsia="仿宋_GB2312" w:hint="eastAsia"/>
          <w:color w:val="000000"/>
          <w:sz w:val="30"/>
          <w:szCs w:val="30"/>
        </w:rPr>
        <w:t>七</w:t>
      </w:r>
      <w:r w:rsidRPr="00F25248">
        <w:rPr>
          <w:rFonts w:ascii="仿宋_GB2312" w:eastAsia="仿宋_GB2312" w:hint="eastAsia"/>
          <w:color w:val="000000"/>
          <w:sz w:val="30"/>
          <w:szCs w:val="30"/>
        </w:rPr>
        <w:t>）</w:t>
      </w:r>
      <w:r w:rsidRPr="00F25248">
        <w:rPr>
          <w:rFonts w:ascii="仿宋_GB2312" w:eastAsia="仿宋_GB2312" w:cs="仿宋_GB2312" w:hint="eastAsia"/>
          <w:bCs/>
          <w:color w:val="000000"/>
          <w:sz w:val="30"/>
          <w:szCs w:val="30"/>
        </w:rPr>
        <w:t>其他需说明的内容。</w:t>
      </w:r>
      <w:r>
        <w:rPr>
          <w:rFonts w:ascii="仿宋_GB2312" w:eastAsia="仿宋_GB2312" w:cs="仿宋_GB2312" w:hint="eastAsia"/>
          <w:bCs/>
          <w:color w:val="000000"/>
          <w:sz w:val="30"/>
          <w:szCs w:val="30"/>
        </w:rPr>
        <w:t>对于已获得</w:t>
      </w:r>
      <w:r w:rsidRPr="00F25248">
        <w:rPr>
          <w:rFonts w:ascii="仿宋_GB2312" w:eastAsia="仿宋_GB2312" w:cs="仿宋_GB2312" w:hint="eastAsia"/>
          <w:bCs/>
          <w:color w:val="000000"/>
          <w:sz w:val="30"/>
          <w:szCs w:val="30"/>
        </w:rPr>
        <w:t>批准的</w:t>
      </w:r>
      <w:r>
        <w:rPr>
          <w:rFonts w:ascii="仿宋_GB2312" w:eastAsia="仿宋_GB2312" w:cs="仿宋_GB2312" w:hint="eastAsia"/>
          <w:bCs/>
          <w:color w:val="000000"/>
          <w:sz w:val="30"/>
          <w:szCs w:val="30"/>
        </w:rPr>
        <w:t>部件</w:t>
      </w:r>
      <w:r w:rsidRPr="00F25248">
        <w:rPr>
          <w:rFonts w:ascii="仿宋_GB2312" w:eastAsia="仿宋_GB2312" w:cs="仿宋_GB2312" w:hint="eastAsia"/>
          <w:bCs/>
          <w:color w:val="000000"/>
          <w:sz w:val="30"/>
          <w:szCs w:val="30"/>
        </w:rPr>
        <w:t>或</w:t>
      </w:r>
      <w:r>
        <w:rPr>
          <w:rFonts w:ascii="仿宋_GB2312" w:eastAsia="仿宋_GB2312" w:cs="仿宋_GB2312" w:hint="eastAsia"/>
          <w:bCs/>
          <w:color w:val="000000"/>
          <w:sz w:val="30"/>
          <w:szCs w:val="30"/>
        </w:rPr>
        <w:t>配合使用的附件</w:t>
      </w: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提供批准文号和批准文件复印件；预期与其他医疗器械或通用产品组合使用的应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提供说明；应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说明</w:t>
      </w:r>
      <w:r>
        <w:rPr>
          <w:rFonts w:ascii="仿宋_GB2312" w:eastAsia="仿宋_GB2312" w:cs="仿宋_GB2312" w:hint="eastAsia"/>
          <w:bCs/>
          <w:color w:val="000000"/>
          <w:sz w:val="30"/>
          <w:szCs w:val="30"/>
        </w:rPr>
        <w:t>系统各组合医疗器械间存在的物理、电气等连接</w:t>
      </w:r>
      <w:r w:rsidRPr="00F25248">
        <w:rPr>
          <w:rFonts w:ascii="仿宋_GB2312" w:eastAsia="仿宋_GB2312" w:cs="仿宋_GB2312" w:hint="eastAsia"/>
          <w:bCs/>
          <w:color w:val="000000"/>
          <w:sz w:val="30"/>
          <w:szCs w:val="30"/>
        </w:rPr>
        <w:t>方式。</w:t>
      </w:r>
    </w:p>
    <w:p w:rsidR="00FB702A" w:rsidRPr="00F25248" w:rsidRDefault="00FB702A" w:rsidP="00FB702A">
      <w:pPr>
        <w:spacing w:line="560" w:lineRule="exact"/>
        <w:ind w:firstLine="640"/>
        <w:rPr>
          <w:rFonts w:ascii="黑体" w:eastAsia="黑体" w:cs="仿宋_GB2312"/>
          <w:bCs/>
          <w:color w:val="000000"/>
          <w:sz w:val="30"/>
          <w:szCs w:val="30"/>
        </w:rPr>
      </w:pPr>
      <w:r>
        <w:rPr>
          <w:rFonts w:ascii="黑体" w:eastAsia="黑体" w:cs="仿宋_GB2312" w:hint="eastAsia"/>
          <w:bCs/>
          <w:color w:val="000000"/>
          <w:sz w:val="30"/>
          <w:szCs w:val="30"/>
        </w:rPr>
        <w:t>五</w:t>
      </w:r>
      <w:r w:rsidRPr="00F25248">
        <w:rPr>
          <w:rFonts w:ascii="黑体" w:eastAsia="黑体" w:cs="仿宋_GB2312" w:hint="eastAsia"/>
          <w:bCs/>
          <w:color w:val="000000"/>
          <w:sz w:val="30"/>
          <w:szCs w:val="30"/>
        </w:rPr>
        <w:t>、研究资料</w:t>
      </w:r>
    </w:p>
    <w:p w:rsidR="00FB702A" w:rsidRDefault="00FB702A" w:rsidP="00FB702A">
      <w:pPr>
        <w:spacing w:line="560" w:lineRule="exact"/>
        <w:ind w:firstLineChars="196" w:firstLine="588"/>
        <w:rPr>
          <w:rFonts w:ascii="仿宋_GB2312" w:eastAsia="仿宋_GB2312"/>
          <w:color w:val="000000"/>
          <w:sz w:val="30"/>
          <w:szCs w:val="30"/>
        </w:rPr>
      </w:pPr>
      <w:r>
        <w:rPr>
          <w:rFonts w:ascii="仿宋_GB2312" w:eastAsia="仿宋_GB2312" w:hint="eastAsia"/>
          <w:color w:val="000000"/>
          <w:sz w:val="30"/>
          <w:szCs w:val="30"/>
        </w:rPr>
        <w:t>根据所申报的产品，提供适用的研究资料。</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（一）</w:t>
      </w:r>
      <w:r>
        <w:rPr>
          <w:rFonts w:ascii="仿宋_GB2312" w:eastAsia="仿宋_GB2312" w:hint="eastAsia"/>
          <w:color w:val="000000"/>
          <w:sz w:val="30"/>
          <w:szCs w:val="30"/>
        </w:rPr>
        <w:t>产品性能研究</w:t>
      </w:r>
    </w:p>
    <w:p w:rsidR="00FB702A" w:rsidRDefault="00FB702A" w:rsidP="00FB702A">
      <w:pPr>
        <w:spacing w:line="560" w:lineRule="exact"/>
        <w:ind w:firstLineChars="196" w:firstLine="588"/>
        <w:rPr>
          <w:rFonts w:ascii="仿宋_GB2312" w:eastAsia="仿宋_GB2312"/>
          <w:color w:val="000000"/>
          <w:sz w:val="30"/>
          <w:szCs w:val="30"/>
        </w:rPr>
      </w:pPr>
      <w:r w:rsidRPr="00F25248">
        <w:rPr>
          <w:rFonts w:ascii="仿宋_GB2312" w:eastAsia="仿宋_GB2312" w:hint="eastAsia"/>
          <w:color w:val="000000"/>
          <w:sz w:val="30"/>
          <w:szCs w:val="30"/>
        </w:rPr>
        <w:lastRenderedPageBreak/>
        <w:t>应</w:t>
      </w:r>
      <w:r>
        <w:rPr>
          <w:rFonts w:ascii="仿宋_GB2312" w:eastAsia="仿宋_GB2312" w:hint="eastAsia"/>
          <w:color w:val="000000"/>
          <w:sz w:val="30"/>
          <w:szCs w:val="30"/>
        </w:rPr>
        <w:t>当</w:t>
      </w:r>
      <w:r w:rsidRPr="00F25248">
        <w:rPr>
          <w:rFonts w:ascii="仿宋_GB2312" w:eastAsia="仿宋_GB2312" w:hint="eastAsia"/>
          <w:color w:val="000000"/>
          <w:sz w:val="30"/>
          <w:szCs w:val="30"/>
        </w:rPr>
        <w:t>提供产品</w:t>
      </w:r>
      <w:r>
        <w:rPr>
          <w:rFonts w:ascii="仿宋_GB2312" w:eastAsia="仿宋_GB2312" w:hint="eastAsia"/>
          <w:color w:val="000000"/>
          <w:sz w:val="30"/>
          <w:szCs w:val="30"/>
        </w:rPr>
        <w:t>性能研究资料以及产品技术要求的研究和编制说明，包括</w:t>
      </w:r>
      <w:r w:rsidRPr="00F4537E">
        <w:rPr>
          <w:rFonts w:ascii="仿宋_GB2312" w:eastAsia="仿宋_GB2312" w:hint="eastAsia"/>
          <w:color w:val="000000"/>
          <w:sz w:val="30"/>
          <w:szCs w:val="30"/>
        </w:rPr>
        <w:t>功能性、安全性指标</w:t>
      </w:r>
      <w:r>
        <w:rPr>
          <w:rFonts w:ascii="仿宋_GB2312" w:eastAsia="仿宋_GB2312" w:hint="eastAsia"/>
          <w:color w:val="000000"/>
          <w:sz w:val="30"/>
          <w:szCs w:val="30"/>
        </w:rPr>
        <w:t>（如电气安全与电磁兼容、辐射安全）</w:t>
      </w:r>
      <w:r w:rsidRPr="00F4537E">
        <w:rPr>
          <w:rFonts w:ascii="仿宋_GB2312" w:eastAsia="仿宋_GB2312" w:hint="eastAsia"/>
          <w:color w:val="000000"/>
          <w:sz w:val="30"/>
          <w:szCs w:val="30"/>
        </w:rPr>
        <w:t>以及与质量控制相关的其他指标</w:t>
      </w:r>
      <w:r>
        <w:rPr>
          <w:rFonts w:ascii="仿宋_GB2312" w:eastAsia="仿宋_GB2312" w:hint="eastAsia"/>
          <w:color w:val="000000"/>
          <w:sz w:val="30"/>
          <w:szCs w:val="30"/>
        </w:rPr>
        <w:t>的确定依据，</w:t>
      </w:r>
      <w:r w:rsidRPr="005E0211">
        <w:rPr>
          <w:rFonts w:ascii="仿宋_GB2312" w:eastAsia="仿宋_GB2312" w:hint="eastAsia"/>
          <w:color w:val="000000"/>
          <w:sz w:val="30"/>
          <w:szCs w:val="30"/>
        </w:rPr>
        <w:t>所采用的标准</w:t>
      </w:r>
      <w:r>
        <w:rPr>
          <w:rFonts w:ascii="仿宋_GB2312" w:eastAsia="仿宋_GB2312" w:hint="eastAsia"/>
          <w:color w:val="000000"/>
          <w:sz w:val="30"/>
          <w:szCs w:val="30"/>
        </w:rPr>
        <w:t>或方法</w:t>
      </w:r>
      <w:r w:rsidRPr="005E0211">
        <w:rPr>
          <w:rFonts w:ascii="仿宋_GB2312" w:eastAsia="仿宋_GB2312" w:hint="eastAsia"/>
          <w:color w:val="000000"/>
          <w:sz w:val="30"/>
          <w:szCs w:val="30"/>
        </w:rPr>
        <w:t>、</w:t>
      </w:r>
      <w:r>
        <w:rPr>
          <w:rFonts w:ascii="仿宋_GB2312" w:eastAsia="仿宋_GB2312" w:hint="eastAsia"/>
          <w:color w:val="000000"/>
          <w:sz w:val="30"/>
          <w:szCs w:val="30"/>
        </w:rPr>
        <w:t>采用</w:t>
      </w:r>
      <w:r w:rsidRPr="005E0211">
        <w:rPr>
          <w:rFonts w:ascii="仿宋_GB2312" w:eastAsia="仿宋_GB2312" w:hint="eastAsia"/>
          <w:color w:val="000000"/>
          <w:sz w:val="30"/>
          <w:szCs w:val="30"/>
        </w:rPr>
        <w:t>的原因及理论基础。</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（二）</w:t>
      </w:r>
      <w:r w:rsidRPr="00F25248">
        <w:rPr>
          <w:rFonts w:ascii="仿宋_GB2312" w:eastAsia="仿宋_GB2312" w:cs="仿宋_GB2312" w:hint="eastAsia"/>
          <w:bCs/>
          <w:color w:val="000000"/>
          <w:sz w:val="30"/>
          <w:szCs w:val="30"/>
        </w:rPr>
        <w:t>生物相容性评价</w:t>
      </w:r>
      <w:r>
        <w:rPr>
          <w:rFonts w:ascii="仿宋_GB2312" w:eastAsia="仿宋_GB2312" w:cs="仿宋_GB2312" w:hint="eastAsia"/>
          <w:bCs/>
          <w:color w:val="000000"/>
          <w:sz w:val="30"/>
          <w:szCs w:val="30"/>
        </w:rPr>
        <w:t>研究</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应对</w:t>
      </w:r>
      <w:r>
        <w:rPr>
          <w:rFonts w:ascii="仿宋_GB2312" w:eastAsia="仿宋_GB2312" w:cs="仿宋_GB2312" w:hint="eastAsia"/>
          <w:bCs/>
          <w:color w:val="000000"/>
          <w:sz w:val="30"/>
          <w:szCs w:val="30"/>
        </w:rPr>
        <w:t>成品</w:t>
      </w:r>
      <w:r w:rsidRPr="00F25248">
        <w:rPr>
          <w:rFonts w:ascii="仿宋_GB2312" w:eastAsia="仿宋_GB2312" w:cs="仿宋_GB2312" w:hint="eastAsia"/>
          <w:bCs/>
          <w:color w:val="000000"/>
          <w:sz w:val="30"/>
          <w:szCs w:val="30"/>
        </w:rPr>
        <w:t>中与患者</w:t>
      </w:r>
      <w:r>
        <w:rPr>
          <w:rFonts w:ascii="仿宋_GB2312" w:eastAsia="仿宋_GB2312" w:cs="仿宋_GB2312" w:hint="eastAsia"/>
          <w:bCs/>
          <w:color w:val="000000"/>
          <w:sz w:val="30"/>
          <w:szCs w:val="30"/>
        </w:rPr>
        <w:t>和</w:t>
      </w:r>
      <w:r w:rsidRPr="00F25248">
        <w:rPr>
          <w:rFonts w:ascii="仿宋_GB2312" w:eastAsia="仿宋_GB2312" w:cs="仿宋_GB2312" w:hint="eastAsia"/>
          <w:bCs/>
          <w:color w:val="000000"/>
          <w:sz w:val="30"/>
          <w:szCs w:val="30"/>
        </w:rPr>
        <w:t>使用者</w:t>
      </w:r>
      <w:r>
        <w:rPr>
          <w:rFonts w:ascii="仿宋_GB2312" w:eastAsia="仿宋_GB2312" w:cs="仿宋_GB2312" w:hint="eastAsia"/>
          <w:bCs/>
          <w:color w:val="000000"/>
          <w:sz w:val="30"/>
          <w:szCs w:val="30"/>
        </w:rPr>
        <w:t>直接或间接</w:t>
      </w:r>
      <w:r w:rsidRPr="00F25248">
        <w:rPr>
          <w:rFonts w:ascii="仿宋_GB2312" w:eastAsia="仿宋_GB2312" w:cs="仿宋_GB2312" w:hint="eastAsia"/>
          <w:bCs/>
          <w:color w:val="000000"/>
          <w:sz w:val="30"/>
          <w:szCs w:val="30"/>
        </w:rPr>
        <w:t>接触的材料的生物相容性进行评价。</w:t>
      </w:r>
    </w:p>
    <w:p w:rsidR="00FB702A"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生物相容性评价研究资料应当包括：</w:t>
      </w:r>
    </w:p>
    <w:p w:rsidR="00FB702A" w:rsidRPr="00DE2A81"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Pr="00DE2A81">
        <w:rPr>
          <w:rFonts w:ascii="仿宋_GB2312" w:eastAsia="仿宋_GB2312" w:cs="仿宋_GB2312" w:hint="eastAsia"/>
          <w:bCs/>
          <w:color w:val="000000"/>
          <w:sz w:val="30"/>
          <w:szCs w:val="30"/>
        </w:rPr>
        <w:t>生物</w:t>
      </w:r>
      <w:r w:rsidRPr="00F25248">
        <w:rPr>
          <w:rFonts w:ascii="仿宋_GB2312" w:eastAsia="仿宋_GB2312" w:cs="仿宋_GB2312" w:hint="eastAsia"/>
          <w:bCs/>
          <w:color w:val="000000"/>
          <w:sz w:val="30"/>
          <w:szCs w:val="30"/>
        </w:rPr>
        <w:t>相容性</w:t>
      </w:r>
      <w:r w:rsidRPr="00DE2A81">
        <w:rPr>
          <w:rFonts w:ascii="仿宋_GB2312" w:eastAsia="仿宋_GB2312" w:cs="仿宋_GB2312" w:hint="eastAsia"/>
          <w:bCs/>
          <w:color w:val="000000"/>
          <w:sz w:val="30"/>
          <w:szCs w:val="30"/>
        </w:rPr>
        <w:t>评价的</w:t>
      </w:r>
      <w:r>
        <w:rPr>
          <w:rFonts w:ascii="仿宋_GB2312" w:eastAsia="仿宋_GB2312" w:cs="仿宋_GB2312" w:hint="eastAsia"/>
          <w:bCs/>
          <w:color w:val="000000"/>
          <w:sz w:val="30"/>
          <w:szCs w:val="30"/>
        </w:rPr>
        <w:t>依据和方法。</w:t>
      </w:r>
    </w:p>
    <w:p w:rsidR="00FB702A" w:rsidRPr="00DE2A81"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2.产品</w:t>
      </w:r>
      <w:r w:rsidRPr="00DE2A81">
        <w:rPr>
          <w:rFonts w:ascii="仿宋_GB2312" w:eastAsia="仿宋_GB2312" w:cs="仿宋_GB2312" w:hint="eastAsia"/>
          <w:bCs/>
          <w:color w:val="000000"/>
          <w:sz w:val="30"/>
          <w:szCs w:val="30"/>
        </w:rPr>
        <w:t>所用材料的描述</w:t>
      </w:r>
      <w:r w:rsidRPr="000C0A44">
        <w:rPr>
          <w:rFonts w:ascii="仿宋_GB2312" w:eastAsia="仿宋_GB2312" w:cs="仿宋_GB2312" w:hint="eastAsia"/>
          <w:bCs/>
          <w:color w:val="000000"/>
          <w:sz w:val="30"/>
          <w:szCs w:val="30"/>
        </w:rPr>
        <w:t>及与人体接触的性质</w:t>
      </w:r>
      <w:r>
        <w:rPr>
          <w:rFonts w:ascii="仿宋_GB2312" w:eastAsia="仿宋_GB2312" w:cs="仿宋_GB2312" w:hint="eastAsia"/>
          <w:bCs/>
          <w:color w:val="000000"/>
          <w:sz w:val="30"/>
          <w:szCs w:val="30"/>
        </w:rPr>
        <w:t>。</w:t>
      </w:r>
    </w:p>
    <w:p w:rsidR="00FB702A" w:rsidRPr="00DE2A81"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3.实施或豁免</w:t>
      </w:r>
      <w:r w:rsidRPr="00DE2A81">
        <w:rPr>
          <w:rFonts w:ascii="仿宋_GB2312" w:eastAsia="仿宋_GB2312" w:cs="仿宋_GB2312" w:hint="eastAsia"/>
          <w:bCs/>
          <w:color w:val="000000"/>
          <w:sz w:val="30"/>
          <w:szCs w:val="30"/>
        </w:rPr>
        <w:t>生物学试验的理由和论证</w:t>
      </w:r>
      <w:r>
        <w:rPr>
          <w:rFonts w:ascii="仿宋_GB2312" w:eastAsia="仿宋_GB2312" w:cs="仿宋_GB2312" w:hint="eastAsia"/>
          <w:bCs/>
          <w:color w:val="000000"/>
          <w:sz w:val="30"/>
          <w:szCs w:val="30"/>
        </w:rPr>
        <w:t>。</w:t>
      </w:r>
    </w:p>
    <w:p w:rsidR="00FB702A"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4.对于现有数据或试验结果的评价。</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（三）</w:t>
      </w:r>
      <w:r w:rsidRPr="00F25248">
        <w:rPr>
          <w:rFonts w:ascii="仿宋_GB2312" w:eastAsia="仿宋_GB2312" w:cs="仿宋_GB2312" w:hint="eastAsia"/>
          <w:bCs/>
          <w:color w:val="000000"/>
          <w:sz w:val="30"/>
          <w:szCs w:val="30"/>
        </w:rPr>
        <w:t>生物安全性研究</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对于含有同种异体材料、动物源性材料或生物活性物质等具有生物安全风险类产品，应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提供相关材料及生物活性物质的生物安全性研究资料。包括说明组织、细胞和材料的</w:t>
      </w:r>
      <w:r>
        <w:rPr>
          <w:rFonts w:ascii="仿宋_GB2312" w:eastAsia="仿宋_GB2312" w:cs="仿宋_GB2312" w:hint="eastAsia"/>
          <w:bCs/>
          <w:color w:val="000000"/>
          <w:sz w:val="30"/>
          <w:szCs w:val="30"/>
        </w:rPr>
        <w:t>获取</w:t>
      </w:r>
      <w:r w:rsidRPr="00F25248">
        <w:rPr>
          <w:rFonts w:ascii="仿宋_GB2312" w:eastAsia="仿宋_GB2312" w:cs="仿宋_GB2312" w:hint="eastAsia"/>
          <w:bCs/>
          <w:color w:val="000000"/>
          <w:sz w:val="30"/>
          <w:szCs w:val="30"/>
        </w:rPr>
        <w:t>、加工、保存、测试和处理过程</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阐述来源（包括捐献者筛选细节），并描述生产过程中</w:t>
      </w:r>
      <w:r w:rsidRPr="00012713">
        <w:rPr>
          <w:rFonts w:ascii="仿宋_GB2312" w:eastAsia="仿宋_GB2312" w:cs="仿宋_GB2312" w:hint="eastAsia"/>
          <w:bCs/>
          <w:color w:val="000000"/>
          <w:sz w:val="30"/>
          <w:szCs w:val="30"/>
        </w:rPr>
        <w:t>对病毒、其他病原体及免疫源性物质去除或</w:t>
      </w:r>
      <w:r w:rsidRPr="00F25248">
        <w:rPr>
          <w:rFonts w:ascii="仿宋_GB2312" w:eastAsia="仿宋_GB2312" w:cs="仿宋_GB2312" w:hint="eastAsia"/>
          <w:bCs/>
          <w:color w:val="000000"/>
          <w:sz w:val="30"/>
          <w:szCs w:val="30"/>
        </w:rPr>
        <w:t>灭活方法的验证试验</w:t>
      </w:r>
      <w:r>
        <w:rPr>
          <w:rFonts w:ascii="仿宋_GB2312" w:eastAsia="仿宋_GB2312" w:cs="仿宋_GB2312" w:hint="eastAsia"/>
          <w:bCs/>
          <w:color w:val="000000"/>
          <w:sz w:val="30"/>
          <w:szCs w:val="30"/>
        </w:rPr>
        <w:t>；</w:t>
      </w:r>
      <w:r w:rsidRPr="00F25248">
        <w:rPr>
          <w:rFonts w:ascii="仿宋_GB2312" w:eastAsia="仿宋_GB2312" w:cs="仿宋_GB2312" w:hint="eastAsia"/>
          <w:bCs/>
          <w:color w:val="000000"/>
          <w:sz w:val="30"/>
          <w:szCs w:val="30"/>
        </w:rPr>
        <w:t>工艺验证的简要总结。</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hint="eastAsia"/>
          <w:color w:val="000000"/>
          <w:sz w:val="30"/>
          <w:szCs w:val="30"/>
        </w:rPr>
        <w:t>（四）</w:t>
      </w:r>
      <w:r w:rsidRPr="00F25248">
        <w:rPr>
          <w:rFonts w:ascii="仿宋_GB2312" w:eastAsia="仿宋_GB2312" w:cs="仿宋_GB2312" w:hint="eastAsia"/>
          <w:bCs/>
          <w:color w:val="000000"/>
          <w:sz w:val="30"/>
          <w:szCs w:val="30"/>
        </w:rPr>
        <w:t>灭菌/消毒工艺</w:t>
      </w:r>
      <w:r>
        <w:rPr>
          <w:rFonts w:ascii="仿宋_GB2312" w:eastAsia="仿宋_GB2312" w:cs="仿宋_GB2312" w:hint="eastAsia"/>
          <w:bCs/>
          <w:color w:val="000000"/>
          <w:sz w:val="30"/>
          <w:szCs w:val="30"/>
        </w:rPr>
        <w:t>研究</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1.生产企业灭菌：应明确灭菌工艺（方法和参数）和无菌保证水平（SAL），并提供</w:t>
      </w:r>
      <w:r>
        <w:rPr>
          <w:rFonts w:ascii="仿宋_GB2312" w:eastAsia="仿宋_GB2312" w:cs="仿宋_GB2312" w:hint="eastAsia"/>
          <w:bCs/>
          <w:color w:val="000000"/>
          <w:sz w:val="30"/>
          <w:szCs w:val="30"/>
        </w:rPr>
        <w:t>灭菌确认报告。</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2.终端用户灭菌：应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明确推荐的灭菌工艺（方法和参数）及所推荐的灭菌方法确定的依据；对可耐受两次或多次灭菌的产品，</w:t>
      </w:r>
      <w:r w:rsidRPr="00F25248">
        <w:rPr>
          <w:rFonts w:ascii="仿宋_GB2312" w:eastAsia="仿宋_GB2312" w:cs="仿宋_GB2312" w:hint="eastAsia"/>
          <w:bCs/>
          <w:color w:val="000000"/>
          <w:sz w:val="30"/>
          <w:szCs w:val="30"/>
        </w:rPr>
        <w:lastRenderedPageBreak/>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提供产品</w:t>
      </w:r>
      <w:r>
        <w:rPr>
          <w:rFonts w:ascii="仿宋_GB2312" w:eastAsia="仿宋_GB2312" w:cs="仿宋_GB2312" w:hint="eastAsia"/>
          <w:bCs/>
          <w:color w:val="000000"/>
          <w:sz w:val="30"/>
          <w:szCs w:val="30"/>
        </w:rPr>
        <w:t>相关</w:t>
      </w:r>
      <w:r w:rsidRPr="00F25248">
        <w:rPr>
          <w:rFonts w:ascii="仿宋_GB2312" w:eastAsia="仿宋_GB2312" w:cs="仿宋_GB2312" w:hint="eastAsia"/>
          <w:bCs/>
          <w:color w:val="000000"/>
          <w:sz w:val="30"/>
          <w:szCs w:val="30"/>
        </w:rPr>
        <w:t>推荐的灭菌方法耐受性的</w:t>
      </w:r>
      <w:r>
        <w:rPr>
          <w:rFonts w:ascii="仿宋_GB2312" w:eastAsia="仿宋_GB2312" w:cs="仿宋_GB2312" w:hint="eastAsia"/>
          <w:bCs/>
          <w:color w:val="000000"/>
          <w:sz w:val="30"/>
          <w:szCs w:val="30"/>
        </w:rPr>
        <w:t>研究</w:t>
      </w:r>
      <w:r w:rsidRPr="00F25248">
        <w:rPr>
          <w:rFonts w:ascii="仿宋_GB2312" w:eastAsia="仿宋_GB2312" w:cs="仿宋_GB2312" w:hint="eastAsia"/>
          <w:bCs/>
          <w:color w:val="000000"/>
          <w:sz w:val="30"/>
          <w:szCs w:val="30"/>
        </w:rPr>
        <w:t>资料。</w:t>
      </w:r>
    </w:p>
    <w:p w:rsidR="00FB702A" w:rsidRPr="00D64A3C"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cs="仿宋_GB2312" w:hint="eastAsia"/>
          <w:bCs/>
          <w:color w:val="000000"/>
          <w:sz w:val="30"/>
          <w:szCs w:val="30"/>
        </w:rPr>
        <w:t>3.残留毒性：</w:t>
      </w:r>
      <w:r>
        <w:rPr>
          <w:rFonts w:ascii="仿宋_GB2312" w:eastAsia="仿宋_GB2312" w:cs="仿宋_GB2312" w:hint="eastAsia"/>
          <w:bCs/>
          <w:color w:val="000000"/>
          <w:sz w:val="30"/>
          <w:szCs w:val="30"/>
        </w:rPr>
        <w:t>如</w:t>
      </w:r>
      <w:r w:rsidRPr="00F25248">
        <w:rPr>
          <w:rFonts w:ascii="仿宋_GB2312" w:eastAsia="仿宋_GB2312" w:cs="仿宋_GB2312" w:hint="eastAsia"/>
          <w:bCs/>
          <w:color w:val="000000"/>
          <w:sz w:val="30"/>
          <w:szCs w:val="30"/>
        </w:rPr>
        <w:t>灭菌使用的方法容易出现残留,应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明确残留物信息及采取的处理方法，并提供</w:t>
      </w:r>
      <w:r>
        <w:rPr>
          <w:rFonts w:ascii="仿宋_GB2312" w:eastAsia="仿宋_GB2312" w:cs="仿宋_GB2312" w:hint="eastAsia"/>
          <w:bCs/>
          <w:color w:val="000000"/>
          <w:sz w:val="30"/>
          <w:szCs w:val="30"/>
        </w:rPr>
        <w:t>研究</w:t>
      </w:r>
      <w:r w:rsidRPr="00F25248">
        <w:rPr>
          <w:rFonts w:ascii="仿宋_GB2312" w:eastAsia="仿宋_GB2312" w:cs="仿宋_GB2312" w:hint="eastAsia"/>
          <w:bCs/>
          <w:color w:val="000000"/>
          <w:sz w:val="30"/>
          <w:szCs w:val="30"/>
        </w:rPr>
        <w:t>资料</w:t>
      </w:r>
      <w:r>
        <w:rPr>
          <w:rFonts w:ascii="仿宋_GB2312" w:eastAsia="仿宋_GB2312" w:cs="仿宋_GB2312" w:hint="eastAsia"/>
          <w:bCs/>
          <w:color w:val="000000"/>
          <w:sz w:val="30"/>
          <w:szCs w:val="30"/>
        </w:rPr>
        <w:t>。</w:t>
      </w:r>
    </w:p>
    <w:p w:rsidR="00FB702A" w:rsidRPr="00D64A3C" w:rsidRDefault="00FB702A" w:rsidP="00FB702A">
      <w:pPr>
        <w:pStyle w:val="af"/>
        <w:spacing w:line="560" w:lineRule="exact"/>
        <w:ind w:firstLine="600"/>
        <w:rPr>
          <w:rFonts w:ascii="仿宋_GB2312" w:eastAsia="仿宋_GB2312"/>
          <w:color w:val="000000"/>
          <w:sz w:val="30"/>
          <w:szCs w:val="30"/>
        </w:rPr>
      </w:pPr>
      <w:r w:rsidRPr="00F25248">
        <w:rPr>
          <w:rFonts w:ascii="仿宋_GB2312" w:eastAsia="仿宋_GB2312" w:cs="仿宋_GB2312" w:hint="eastAsia"/>
          <w:bCs/>
          <w:color w:val="000000"/>
          <w:sz w:val="30"/>
          <w:szCs w:val="30"/>
        </w:rPr>
        <w:t>4.</w:t>
      </w:r>
      <w:r>
        <w:rPr>
          <w:rFonts w:ascii="仿宋_GB2312" w:eastAsia="仿宋_GB2312" w:cs="仿宋_GB2312" w:hint="eastAsia"/>
          <w:bCs/>
          <w:color w:val="000000"/>
          <w:sz w:val="30"/>
          <w:szCs w:val="30"/>
        </w:rPr>
        <w:t>终端用户</w:t>
      </w:r>
      <w:r w:rsidRPr="00F25248">
        <w:rPr>
          <w:rFonts w:ascii="仿宋_GB2312" w:eastAsia="仿宋_GB2312" w:cs="仿宋_GB2312" w:hint="eastAsia"/>
          <w:bCs/>
          <w:color w:val="000000"/>
          <w:sz w:val="30"/>
          <w:szCs w:val="30"/>
        </w:rPr>
        <w:t>消毒：应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明确推荐的消毒工艺（方法和参数）</w:t>
      </w:r>
      <w:r>
        <w:rPr>
          <w:rFonts w:ascii="仿宋_GB2312" w:eastAsia="仿宋_GB2312" w:cs="仿宋_GB2312" w:hint="eastAsia"/>
          <w:bCs/>
          <w:color w:val="000000"/>
          <w:sz w:val="30"/>
          <w:szCs w:val="30"/>
        </w:rPr>
        <w:t>以</w:t>
      </w:r>
      <w:r w:rsidRPr="00F25248">
        <w:rPr>
          <w:rFonts w:ascii="仿宋_GB2312" w:eastAsia="仿宋_GB2312" w:cs="仿宋_GB2312" w:hint="eastAsia"/>
          <w:bCs/>
          <w:color w:val="000000"/>
          <w:sz w:val="30"/>
          <w:szCs w:val="30"/>
        </w:rPr>
        <w:t>及所推荐消毒方法确定的依据。</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hint="eastAsia"/>
          <w:color w:val="000000"/>
          <w:sz w:val="30"/>
          <w:szCs w:val="30"/>
        </w:rPr>
        <w:t>（</w:t>
      </w:r>
      <w:r w:rsidRPr="00F25248">
        <w:rPr>
          <w:rFonts w:ascii="仿宋_GB2312" w:eastAsia="仿宋_GB2312" w:hint="eastAsia"/>
          <w:color w:val="000000"/>
          <w:sz w:val="30"/>
          <w:szCs w:val="30"/>
        </w:rPr>
        <w:t>五）</w:t>
      </w:r>
      <w:r w:rsidRPr="00F25248">
        <w:rPr>
          <w:rFonts w:ascii="仿宋_GB2312" w:eastAsia="仿宋_GB2312" w:cs="仿宋_GB2312" w:hint="eastAsia"/>
          <w:bCs/>
          <w:color w:val="000000"/>
          <w:sz w:val="30"/>
          <w:szCs w:val="30"/>
        </w:rPr>
        <w:t>产品有效期</w:t>
      </w:r>
      <w:r>
        <w:rPr>
          <w:rFonts w:ascii="仿宋_GB2312" w:eastAsia="仿宋_GB2312" w:cs="仿宋_GB2312" w:hint="eastAsia"/>
          <w:bCs/>
          <w:color w:val="000000"/>
          <w:sz w:val="30"/>
          <w:szCs w:val="30"/>
        </w:rPr>
        <w:t>和</w:t>
      </w:r>
      <w:r w:rsidRPr="00F25248">
        <w:rPr>
          <w:rFonts w:ascii="仿宋_GB2312" w:eastAsia="仿宋_GB2312" w:cs="仿宋_GB2312" w:hint="eastAsia"/>
          <w:bCs/>
          <w:color w:val="000000"/>
          <w:sz w:val="30"/>
          <w:szCs w:val="30"/>
        </w:rPr>
        <w:t>包装</w:t>
      </w:r>
      <w:r>
        <w:rPr>
          <w:rFonts w:ascii="仿宋_GB2312" w:eastAsia="仿宋_GB2312" w:cs="仿宋_GB2312" w:hint="eastAsia"/>
          <w:bCs/>
          <w:color w:val="000000"/>
          <w:sz w:val="30"/>
          <w:szCs w:val="30"/>
        </w:rPr>
        <w:t>研究</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w:t>
      </w:r>
      <w:r>
        <w:rPr>
          <w:rFonts w:ascii="仿宋_GB2312" w:eastAsia="仿宋_GB2312" w:cs="仿宋_GB2312" w:hint="eastAsia"/>
          <w:bCs/>
          <w:color w:val="000000"/>
          <w:sz w:val="30"/>
          <w:szCs w:val="30"/>
        </w:rPr>
        <w:t>有效期的确定：如适用，应当提供产品有效期的</w:t>
      </w:r>
      <w:r w:rsidRPr="00F25248">
        <w:rPr>
          <w:rFonts w:ascii="仿宋_GB2312" w:eastAsia="仿宋_GB2312" w:cs="仿宋_GB2312" w:hint="eastAsia"/>
          <w:bCs/>
          <w:color w:val="000000"/>
          <w:sz w:val="30"/>
          <w:szCs w:val="30"/>
        </w:rPr>
        <w:t>验证报告</w:t>
      </w:r>
      <w:r>
        <w:rPr>
          <w:rFonts w:ascii="仿宋_GB2312" w:eastAsia="仿宋_GB2312" w:cs="仿宋_GB2312" w:hint="eastAsia"/>
          <w:bCs/>
          <w:color w:val="000000"/>
          <w:sz w:val="30"/>
          <w:szCs w:val="30"/>
        </w:rPr>
        <w:t>。</w:t>
      </w:r>
    </w:p>
    <w:p w:rsidR="00FB702A"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Pr="00C3519D">
        <w:rPr>
          <w:rFonts w:ascii="仿宋_GB2312" w:eastAsia="仿宋_GB2312" w:cs="仿宋_GB2312" w:hint="eastAsia"/>
          <w:bCs/>
          <w:color w:val="000000"/>
          <w:sz w:val="30"/>
          <w:szCs w:val="30"/>
        </w:rPr>
        <w:t>对于有限次重复使用的医疗器械，应</w:t>
      </w:r>
      <w:r>
        <w:rPr>
          <w:rFonts w:ascii="仿宋_GB2312" w:eastAsia="仿宋_GB2312" w:cs="仿宋_GB2312" w:hint="eastAsia"/>
          <w:bCs/>
          <w:color w:val="000000"/>
          <w:sz w:val="30"/>
          <w:szCs w:val="30"/>
        </w:rPr>
        <w:t>当</w:t>
      </w:r>
      <w:r w:rsidRPr="00C3519D">
        <w:rPr>
          <w:rFonts w:ascii="仿宋_GB2312" w:eastAsia="仿宋_GB2312" w:cs="仿宋_GB2312" w:hint="eastAsia"/>
          <w:bCs/>
          <w:color w:val="000000"/>
          <w:sz w:val="30"/>
          <w:szCs w:val="30"/>
        </w:rPr>
        <w:t>提供使用次数验证资料</w:t>
      </w:r>
      <w:r>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仿宋_GB2312" w:eastAsia="仿宋_GB2312"/>
          <w:bCs/>
          <w:color w:val="000000"/>
          <w:sz w:val="30"/>
          <w:szCs w:val="30"/>
        </w:rPr>
      </w:pPr>
      <w:r>
        <w:rPr>
          <w:rFonts w:ascii="仿宋_GB2312" w:eastAsia="仿宋_GB2312" w:cs="仿宋_GB2312" w:hint="eastAsia"/>
          <w:bCs/>
          <w:color w:val="000000"/>
          <w:sz w:val="30"/>
          <w:szCs w:val="30"/>
        </w:rPr>
        <w:t>3</w:t>
      </w:r>
      <w:r w:rsidRPr="00F25248">
        <w:rPr>
          <w:rFonts w:ascii="仿宋_GB2312" w:eastAsia="仿宋_GB2312" w:cs="仿宋_GB2312" w:hint="eastAsia"/>
          <w:bCs/>
          <w:color w:val="000000"/>
          <w:sz w:val="30"/>
          <w:szCs w:val="30"/>
        </w:rPr>
        <w:t>.包装</w:t>
      </w:r>
      <w:r>
        <w:rPr>
          <w:rFonts w:ascii="仿宋_GB2312" w:eastAsia="仿宋_GB2312" w:cs="仿宋_GB2312" w:hint="eastAsia"/>
          <w:bCs/>
          <w:color w:val="000000"/>
          <w:sz w:val="30"/>
          <w:szCs w:val="30"/>
        </w:rPr>
        <w:t>及包装完整性</w:t>
      </w:r>
      <w:r w:rsidRPr="00F25248">
        <w:rPr>
          <w:rFonts w:ascii="仿宋_GB2312" w:eastAsia="仿宋_GB2312" w:cs="仿宋_GB2312" w:hint="eastAsia"/>
          <w:bCs/>
          <w:color w:val="000000"/>
          <w:sz w:val="30"/>
          <w:szCs w:val="30"/>
        </w:rPr>
        <w:t>：在</w:t>
      </w:r>
      <w:r>
        <w:rPr>
          <w:rFonts w:ascii="仿宋_GB2312" w:eastAsia="仿宋_GB2312" w:cs="仿宋_GB2312" w:hint="eastAsia"/>
          <w:bCs/>
          <w:color w:val="000000"/>
          <w:sz w:val="30"/>
          <w:szCs w:val="30"/>
        </w:rPr>
        <w:t>宣称</w:t>
      </w:r>
      <w:r w:rsidRPr="00F25248">
        <w:rPr>
          <w:rFonts w:ascii="仿宋_GB2312" w:eastAsia="仿宋_GB2312" w:cs="仿宋_GB2312" w:hint="eastAsia"/>
          <w:bCs/>
          <w:color w:val="000000"/>
          <w:sz w:val="30"/>
          <w:szCs w:val="30"/>
        </w:rPr>
        <w:t>的</w:t>
      </w:r>
      <w:r>
        <w:rPr>
          <w:rFonts w:ascii="仿宋_GB2312" w:eastAsia="仿宋_GB2312" w:cs="仿宋_GB2312" w:hint="eastAsia"/>
          <w:bCs/>
          <w:color w:val="000000"/>
          <w:sz w:val="30"/>
          <w:szCs w:val="30"/>
        </w:rPr>
        <w:t>有效期内以及运输储存条件下，保持包装完整性的依据</w:t>
      </w:r>
      <w:r w:rsidRPr="00F25248">
        <w:rPr>
          <w:rFonts w:ascii="仿宋_GB2312" w:eastAsia="仿宋_GB2312" w:cs="仿宋_GB2312" w:hint="eastAsia"/>
          <w:bCs/>
          <w:color w:val="000000"/>
          <w:sz w:val="30"/>
          <w:szCs w:val="30"/>
        </w:rPr>
        <w:t>。</w:t>
      </w:r>
    </w:p>
    <w:p w:rsidR="00FB702A" w:rsidRPr="00B44E09"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（六）</w:t>
      </w:r>
      <w:r w:rsidRPr="00B44E09">
        <w:rPr>
          <w:rFonts w:ascii="仿宋_GB2312" w:eastAsia="仿宋_GB2312" w:hint="eastAsia"/>
          <w:color w:val="000000"/>
          <w:sz w:val="30"/>
          <w:szCs w:val="30"/>
        </w:rPr>
        <w:t>临床前动物试验</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如适用，</w:t>
      </w: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包括动物试验研究的目的、结果及记录。</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（七）软件</w:t>
      </w:r>
      <w:r>
        <w:rPr>
          <w:rFonts w:ascii="仿宋_GB2312" w:eastAsia="仿宋_GB2312" w:hint="eastAsia"/>
          <w:color w:val="000000"/>
          <w:sz w:val="30"/>
          <w:szCs w:val="30"/>
        </w:rPr>
        <w:t>研究</w:t>
      </w:r>
    </w:p>
    <w:p w:rsidR="00FB702A" w:rsidRDefault="00FB702A" w:rsidP="00FB702A">
      <w:pPr>
        <w:spacing w:line="560" w:lineRule="exact"/>
        <w:ind w:firstLineChars="200" w:firstLine="640"/>
        <w:rPr>
          <w:rFonts w:ascii="仿宋_GB2312" w:eastAsia="仿宋_GB2312"/>
          <w:color w:val="000000"/>
          <w:sz w:val="30"/>
          <w:szCs w:val="30"/>
        </w:rPr>
      </w:pPr>
      <w:r w:rsidRPr="006B38FE">
        <w:rPr>
          <w:rFonts w:ascii="仿宋_GB2312" w:eastAsia="仿宋_GB2312" w:hAnsi="黑体" w:cs="黑体" w:hint="eastAsia"/>
          <w:sz w:val="32"/>
          <w:szCs w:val="32"/>
        </w:rPr>
        <w:t>含有软件的产品</w:t>
      </w:r>
      <w:r>
        <w:rPr>
          <w:rFonts w:ascii="仿宋_GB2312" w:eastAsia="仿宋_GB2312" w:hAnsi="黑体" w:cs="黑体" w:hint="eastAsia"/>
          <w:sz w:val="32"/>
          <w:szCs w:val="32"/>
        </w:rPr>
        <w:t>，</w:t>
      </w:r>
      <w:r w:rsidRPr="006B38FE">
        <w:rPr>
          <w:rFonts w:ascii="仿宋_GB2312" w:eastAsia="仿宋_GB2312" w:hAnsi="黑体" w:cs="黑体" w:hint="eastAsia"/>
          <w:sz w:val="32"/>
          <w:szCs w:val="32"/>
        </w:rPr>
        <w:t>应</w:t>
      </w:r>
      <w:r>
        <w:rPr>
          <w:rFonts w:ascii="仿宋_GB2312" w:eastAsia="仿宋_GB2312" w:hAnsi="黑体" w:cs="黑体" w:hint="eastAsia"/>
          <w:sz w:val="32"/>
          <w:szCs w:val="32"/>
        </w:rPr>
        <w:t>当</w:t>
      </w:r>
      <w:r w:rsidRPr="006B38FE">
        <w:rPr>
          <w:rFonts w:ascii="仿宋_GB2312" w:eastAsia="仿宋_GB2312" w:hAnsi="黑体" w:cs="黑体" w:hint="eastAsia"/>
          <w:sz w:val="32"/>
          <w:szCs w:val="32"/>
        </w:rPr>
        <w:t>提供一份单独的医疗器械软件描述文档，内容包括基本信息、实现过程和核心算法，详尽程度取决于软件的安全性级别和复杂程度。同时，应</w:t>
      </w:r>
      <w:r>
        <w:rPr>
          <w:rFonts w:ascii="仿宋_GB2312" w:eastAsia="仿宋_GB2312" w:hAnsi="黑体" w:cs="黑体" w:hint="eastAsia"/>
          <w:sz w:val="32"/>
          <w:szCs w:val="32"/>
        </w:rPr>
        <w:t>当</w:t>
      </w:r>
      <w:r w:rsidRPr="006B38FE">
        <w:rPr>
          <w:rFonts w:ascii="仿宋_GB2312" w:eastAsia="仿宋_GB2312" w:hAnsi="黑体" w:cs="黑体" w:hint="eastAsia"/>
          <w:sz w:val="32"/>
          <w:szCs w:val="32"/>
        </w:rPr>
        <w:t>出具关于软件版本命名规则的声明，明确软件版本的全部字段及字段含义，确定软件的完整版本和发行所用的标识版本。</w:t>
      </w:r>
    </w:p>
    <w:p w:rsidR="00FB702A" w:rsidRPr="00F25248" w:rsidRDefault="00FB702A" w:rsidP="00FB702A">
      <w:pPr>
        <w:spacing w:line="560" w:lineRule="exact"/>
        <w:ind w:firstLineChars="200" w:firstLine="600"/>
        <w:rPr>
          <w:rFonts w:ascii="仿宋_GB2312" w:eastAsia="仿宋_GB2312" w:cs="仿宋_GB2312"/>
          <w:bCs/>
          <w:sz w:val="30"/>
          <w:szCs w:val="30"/>
        </w:rPr>
      </w:pPr>
      <w:r w:rsidRPr="00F25248">
        <w:rPr>
          <w:rFonts w:ascii="仿宋_GB2312" w:eastAsia="仿宋_GB2312" w:hint="eastAsia"/>
          <w:color w:val="000000"/>
          <w:sz w:val="30"/>
          <w:szCs w:val="30"/>
        </w:rPr>
        <w:t>（</w:t>
      </w:r>
      <w:r>
        <w:rPr>
          <w:rFonts w:ascii="仿宋_GB2312" w:eastAsia="仿宋_GB2312" w:hint="eastAsia"/>
          <w:color w:val="000000"/>
          <w:sz w:val="30"/>
          <w:szCs w:val="30"/>
        </w:rPr>
        <w:t>八</w:t>
      </w:r>
      <w:r w:rsidRPr="00F25248">
        <w:rPr>
          <w:rFonts w:ascii="仿宋_GB2312" w:eastAsia="仿宋_GB2312" w:hint="eastAsia"/>
          <w:color w:val="000000"/>
          <w:sz w:val="30"/>
          <w:szCs w:val="30"/>
        </w:rPr>
        <w:t>）</w:t>
      </w:r>
      <w:r w:rsidRPr="00F25248">
        <w:rPr>
          <w:rFonts w:ascii="仿宋_GB2312" w:eastAsia="仿宋_GB2312" w:cs="仿宋_GB2312" w:hint="eastAsia"/>
          <w:bCs/>
          <w:sz w:val="30"/>
          <w:szCs w:val="30"/>
        </w:rPr>
        <w:t>其他资料</w:t>
      </w:r>
    </w:p>
    <w:p w:rsidR="00FB702A" w:rsidRDefault="00FB702A" w:rsidP="00FB702A">
      <w:pPr>
        <w:spacing w:line="560" w:lineRule="exact"/>
        <w:ind w:firstLineChars="200" w:firstLine="600"/>
        <w:rPr>
          <w:rFonts w:ascii="仿宋_GB2312" w:eastAsia="仿宋_GB2312" w:cs="仿宋_GB2312"/>
          <w:bCs/>
          <w:sz w:val="30"/>
          <w:szCs w:val="30"/>
        </w:rPr>
      </w:pPr>
      <w:r w:rsidRPr="00F25248">
        <w:rPr>
          <w:rFonts w:ascii="仿宋_GB2312" w:eastAsia="仿宋_GB2312" w:cs="仿宋_GB2312" w:hint="eastAsia"/>
          <w:bCs/>
          <w:sz w:val="30"/>
          <w:szCs w:val="30"/>
        </w:rPr>
        <w:t>证明产品安全性、有效性的其他研究资料。</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六</w:t>
      </w:r>
      <w:r w:rsidRPr="007D033A">
        <w:rPr>
          <w:rFonts w:ascii="黑体" w:eastAsia="黑体" w:cs="仿宋_GB2312" w:hint="eastAsia"/>
          <w:bCs/>
          <w:color w:val="000000"/>
          <w:sz w:val="30"/>
          <w:szCs w:val="30"/>
        </w:rPr>
        <w:t>、生产制造信息</w:t>
      </w:r>
    </w:p>
    <w:p w:rsidR="00FB702A" w:rsidRPr="00F25248"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（一）无源医疗器械</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明确产品生产加工工艺，注明关键工艺和特殊工艺</w:t>
      </w:r>
      <w:r>
        <w:rPr>
          <w:rFonts w:ascii="仿宋_GB2312" w:eastAsia="仿宋_GB2312" w:cs="仿宋_GB2312" w:hint="eastAsia"/>
          <w:bCs/>
          <w:color w:val="000000"/>
          <w:sz w:val="30"/>
          <w:szCs w:val="30"/>
        </w:rPr>
        <w:t>，并说</w:t>
      </w:r>
      <w:r>
        <w:rPr>
          <w:rFonts w:ascii="仿宋_GB2312" w:eastAsia="仿宋_GB2312" w:cs="仿宋_GB2312" w:hint="eastAsia"/>
          <w:bCs/>
          <w:color w:val="000000"/>
          <w:sz w:val="30"/>
          <w:szCs w:val="30"/>
        </w:rPr>
        <w:lastRenderedPageBreak/>
        <w:t>明其过程控制点</w:t>
      </w:r>
      <w:r w:rsidRPr="00F25248">
        <w:rPr>
          <w:rFonts w:ascii="仿宋_GB2312" w:eastAsia="仿宋_GB2312" w:cs="仿宋_GB2312" w:hint="eastAsia"/>
          <w:bCs/>
          <w:color w:val="000000"/>
          <w:sz w:val="30"/>
          <w:szCs w:val="30"/>
        </w:rPr>
        <w:t>。明确生产过程中各种加工助剂的使用情况及对杂质（如残留单体、小分子残留物等）的控制情况。</w:t>
      </w:r>
    </w:p>
    <w:p w:rsidR="00FB702A" w:rsidRPr="00F25248"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（二）有源医疗器械</w:t>
      </w:r>
    </w:p>
    <w:p w:rsidR="00FB702A" w:rsidRPr="00F25248" w:rsidRDefault="00FB702A" w:rsidP="00FB702A">
      <w:pPr>
        <w:spacing w:line="560" w:lineRule="exact"/>
        <w:ind w:firstLineChars="200" w:firstLine="600"/>
        <w:rPr>
          <w:rFonts w:ascii="仿宋_GB2312" w:eastAsia="仿宋_GB2312"/>
          <w:color w:val="000000"/>
          <w:spacing w:val="-1"/>
          <w:sz w:val="30"/>
          <w:szCs w:val="30"/>
        </w:rPr>
      </w:pP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明确</w:t>
      </w:r>
      <w:r w:rsidRPr="00F25248">
        <w:rPr>
          <w:rFonts w:ascii="仿宋_GB2312" w:eastAsia="仿宋_GB2312" w:hint="eastAsia"/>
          <w:color w:val="000000"/>
          <w:spacing w:val="-1"/>
          <w:sz w:val="30"/>
          <w:szCs w:val="30"/>
        </w:rPr>
        <w:t>产品生产工艺过程，可采用流程图的形式</w:t>
      </w:r>
      <w:r>
        <w:rPr>
          <w:rFonts w:ascii="仿宋_GB2312" w:eastAsia="仿宋_GB2312" w:cs="仿宋_GB2312" w:hint="eastAsia"/>
          <w:bCs/>
          <w:color w:val="000000"/>
          <w:sz w:val="30"/>
          <w:szCs w:val="30"/>
        </w:rPr>
        <w:t>，并说明其过程控制点</w:t>
      </w:r>
      <w:r w:rsidRPr="00F25248">
        <w:rPr>
          <w:rFonts w:ascii="仿宋_GB2312" w:eastAsia="仿宋_GB2312" w:hint="eastAsia"/>
          <w:color w:val="000000"/>
          <w:spacing w:val="-1"/>
          <w:sz w:val="30"/>
          <w:szCs w:val="30"/>
        </w:rPr>
        <w:t>。</w:t>
      </w:r>
    </w:p>
    <w:p w:rsidR="00FB702A" w:rsidRPr="00F25248" w:rsidRDefault="00FB702A" w:rsidP="00FB702A">
      <w:pPr>
        <w:spacing w:line="560" w:lineRule="exact"/>
        <w:ind w:firstLineChars="200" w:firstLine="596"/>
        <w:rPr>
          <w:rFonts w:ascii="仿宋_GB2312" w:eastAsia="仿宋_GB2312"/>
          <w:color w:val="000000"/>
          <w:spacing w:val="-1"/>
          <w:sz w:val="30"/>
          <w:szCs w:val="30"/>
        </w:rPr>
      </w:pPr>
      <w:r w:rsidRPr="00F25248">
        <w:rPr>
          <w:rFonts w:ascii="仿宋_GB2312" w:eastAsia="仿宋_GB2312" w:hint="eastAsia"/>
          <w:color w:val="000000"/>
          <w:spacing w:val="-1"/>
          <w:sz w:val="30"/>
          <w:szCs w:val="30"/>
        </w:rPr>
        <w:t>注：部分有源医疗器械（例如：心脏起搏器及导线）应</w:t>
      </w:r>
      <w:r>
        <w:rPr>
          <w:rFonts w:ascii="仿宋_GB2312" w:eastAsia="仿宋_GB2312" w:hint="eastAsia"/>
          <w:color w:val="000000"/>
          <w:spacing w:val="-1"/>
          <w:sz w:val="30"/>
          <w:szCs w:val="30"/>
        </w:rPr>
        <w:t>当</w:t>
      </w:r>
      <w:r w:rsidRPr="00F25248">
        <w:rPr>
          <w:rFonts w:ascii="仿宋_GB2312" w:eastAsia="仿宋_GB2312" w:hint="eastAsia"/>
          <w:color w:val="000000"/>
          <w:spacing w:val="-1"/>
          <w:sz w:val="30"/>
          <w:szCs w:val="30"/>
        </w:rPr>
        <w:t>注意考虑采用</w:t>
      </w:r>
      <w:r>
        <w:rPr>
          <w:rFonts w:ascii="仿宋_GB2312" w:eastAsia="仿宋_GB2312" w:hint="eastAsia"/>
          <w:color w:val="000000"/>
          <w:spacing w:val="-1"/>
          <w:sz w:val="30"/>
          <w:szCs w:val="30"/>
        </w:rPr>
        <w:t>“六</w:t>
      </w:r>
      <w:r w:rsidRPr="00F25248">
        <w:rPr>
          <w:rFonts w:ascii="仿宋_GB2312" w:eastAsia="仿宋_GB2312" w:hint="eastAsia"/>
          <w:color w:val="000000"/>
          <w:spacing w:val="-1"/>
          <w:sz w:val="30"/>
          <w:szCs w:val="30"/>
        </w:rPr>
        <w:t>、</w:t>
      </w:r>
      <w:r>
        <w:rPr>
          <w:rFonts w:ascii="仿宋_GB2312" w:eastAsia="仿宋_GB2312" w:hint="eastAsia"/>
          <w:color w:val="000000"/>
          <w:spacing w:val="-1"/>
          <w:sz w:val="30"/>
          <w:szCs w:val="30"/>
        </w:rPr>
        <w:t>生产制造信息</w:t>
      </w:r>
      <w:r>
        <w:rPr>
          <w:rFonts w:ascii="仿宋_GB2312" w:eastAsia="仿宋_GB2312"/>
          <w:color w:val="000000"/>
          <w:spacing w:val="-1"/>
          <w:sz w:val="30"/>
          <w:szCs w:val="30"/>
        </w:rPr>
        <w:t>”</w:t>
      </w:r>
      <w:r w:rsidRPr="00F25248">
        <w:rPr>
          <w:rFonts w:ascii="仿宋_GB2312" w:eastAsia="仿宋_GB2312" w:hint="eastAsia"/>
          <w:color w:val="000000"/>
          <w:spacing w:val="-1"/>
          <w:sz w:val="30"/>
          <w:szCs w:val="30"/>
        </w:rPr>
        <w:t>（一）中关于生产过程信息的描述。</w:t>
      </w:r>
    </w:p>
    <w:p w:rsidR="00FB702A" w:rsidRPr="00F25248" w:rsidRDefault="00FB702A" w:rsidP="00FB702A">
      <w:pPr>
        <w:spacing w:line="560" w:lineRule="exact"/>
        <w:ind w:firstLineChars="200" w:firstLine="596"/>
        <w:rPr>
          <w:rFonts w:ascii="仿宋_GB2312" w:eastAsia="仿宋_GB2312"/>
          <w:color w:val="000000"/>
          <w:spacing w:val="-1"/>
          <w:sz w:val="30"/>
          <w:szCs w:val="30"/>
        </w:rPr>
      </w:pPr>
      <w:r w:rsidRPr="00F25248">
        <w:rPr>
          <w:rFonts w:ascii="仿宋_GB2312" w:eastAsia="仿宋_GB2312" w:hint="eastAsia"/>
          <w:color w:val="000000"/>
          <w:spacing w:val="-1"/>
          <w:sz w:val="30"/>
          <w:szCs w:val="30"/>
        </w:rPr>
        <w:t>（三）生产场地</w:t>
      </w:r>
    </w:p>
    <w:p w:rsidR="00FB702A" w:rsidRDefault="00FB702A" w:rsidP="00FB702A">
      <w:pPr>
        <w:spacing w:line="560" w:lineRule="exact"/>
        <w:ind w:firstLineChars="200" w:firstLine="596"/>
        <w:rPr>
          <w:rFonts w:ascii="仿宋_GB2312" w:eastAsia="仿宋_GB2312"/>
          <w:color w:val="000000"/>
          <w:spacing w:val="-1"/>
          <w:sz w:val="30"/>
          <w:szCs w:val="30"/>
        </w:rPr>
      </w:pPr>
      <w:r>
        <w:rPr>
          <w:rFonts w:ascii="仿宋_GB2312" w:eastAsia="仿宋_GB2312" w:hint="eastAsia"/>
          <w:color w:val="000000"/>
          <w:spacing w:val="-1"/>
          <w:sz w:val="30"/>
          <w:szCs w:val="30"/>
        </w:rPr>
        <w:t>有多个研制、生产场地，</w:t>
      </w:r>
      <w:r w:rsidRPr="00F25248">
        <w:rPr>
          <w:rFonts w:ascii="仿宋_GB2312" w:eastAsia="仿宋_GB2312" w:hint="eastAsia"/>
          <w:color w:val="000000"/>
          <w:spacing w:val="-1"/>
          <w:sz w:val="30"/>
          <w:szCs w:val="30"/>
        </w:rPr>
        <w:t>应</w:t>
      </w:r>
      <w:r>
        <w:rPr>
          <w:rFonts w:ascii="仿宋_GB2312" w:eastAsia="仿宋_GB2312" w:hint="eastAsia"/>
          <w:color w:val="000000"/>
          <w:spacing w:val="-1"/>
          <w:sz w:val="30"/>
          <w:szCs w:val="30"/>
        </w:rPr>
        <w:t>当</w:t>
      </w:r>
      <w:r w:rsidRPr="00F25248">
        <w:rPr>
          <w:rFonts w:ascii="仿宋_GB2312" w:eastAsia="仿宋_GB2312" w:hint="eastAsia"/>
          <w:color w:val="000000"/>
          <w:spacing w:val="-1"/>
          <w:sz w:val="30"/>
          <w:szCs w:val="30"/>
        </w:rPr>
        <w:t>概述</w:t>
      </w:r>
      <w:r>
        <w:rPr>
          <w:rFonts w:ascii="仿宋_GB2312" w:eastAsia="仿宋_GB2312" w:hint="eastAsia"/>
          <w:color w:val="000000"/>
          <w:spacing w:val="-1"/>
          <w:sz w:val="30"/>
          <w:szCs w:val="30"/>
        </w:rPr>
        <w:t>每个</w:t>
      </w:r>
      <w:r w:rsidRPr="00F25248">
        <w:rPr>
          <w:rFonts w:ascii="仿宋_GB2312" w:eastAsia="仿宋_GB2312" w:hint="eastAsia"/>
          <w:color w:val="000000"/>
          <w:spacing w:val="-1"/>
          <w:sz w:val="30"/>
          <w:szCs w:val="30"/>
        </w:rPr>
        <w:t>研制、生产场地的实际情况。</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七、</w:t>
      </w:r>
      <w:r w:rsidRPr="00F25248">
        <w:rPr>
          <w:rFonts w:ascii="黑体" w:eastAsia="黑体" w:cs="仿宋_GB2312" w:hint="eastAsia"/>
          <w:bCs/>
          <w:color w:val="000000"/>
          <w:sz w:val="30"/>
          <w:szCs w:val="30"/>
        </w:rPr>
        <w:t>临床评价资料</w:t>
      </w:r>
    </w:p>
    <w:p w:rsidR="00FB702A" w:rsidRDefault="00FB702A" w:rsidP="00FB702A">
      <w:pPr>
        <w:spacing w:line="560" w:lineRule="exact"/>
        <w:ind w:firstLineChars="200" w:firstLine="600"/>
        <w:rPr>
          <w:rFonts w:ascii="黑体" w:eastAsia="黑体" w:cs="仿宋_GB2312"/>
          <w:bCs/>
          <w:color w:val="000000"/>
          <w:sz w:val="30"/>
          <w:szCs w:val="30"/>
        </w:rPr>
      </w:pPr>
      <w:r>
        <w:rPr>
          <w:rFonts w:ascii="仿宋_GB2312" w:eastAsia="仿宋_GB2312" w:cs="仿宋_GB2312" w:hint="eastAsia"/>
          <w:bCs/>
          <w:color w:val="000000"/>
          <w:sz w:val="30"/>
          <w:szCs w:val="30"/>
        </w:rPr>
        <w:t>按照相应规定提交临床评价资料。进口医疗器械应提供境外政府医疗器械主管部门批准该产品上市时的临床评价资料。</w:t>
      </w:r>
    </w:p>
    <w:p w:rsidR="00FB702A" w:rsidRPr="00F25248" w:rsidRDefault="00FB702A" w:rsidP="00FB702A">
      <w:pPr>
        <w:spacing w:line="560" w:lineRule="exact"/>
        <w:ind w:firstLineChars="200" w:firstLine="600"/>
        <w:rPr>
          <w:rFonts w:ascii="黑体" w:eastAsia="黑体"/>
          <w:bCs/>
          <w:color w:val="000000"/>
          <w:sz w:val="30"/>
          <w:szCs w:val="30"/>
        </w:rPr>
      </w:pPr>
      <w:r>
        <w:rPr>
          <w:rFonts w:ascii="黑体" w:eastAsia="黑体" w:cs="仿宋_GB2312" w:hint="eastAsia"/>
          <w:bCs/>
          <w:color w:val="000000"/>
          <w:sz w:val="30"/>
          <w:szCs w:val="30"/>
        </w:rPr>
        <w:t>八、产品</w:t>
      </w:r>
      <w:r w:rsidRPr="00F25248">
        <w:rPr>
          <w:rFonts w:ascii="黑体" w:eastAsia="黑体" w:cs="仿宋_GB2312" w:hint="eastAsia"/>
          <w:bCs/>
          <w:color w:val="000000"/>
          <w:sz w:val="30"/>
          <w:szCs w:val="30"/>
        </w:rPr>
        <w:t>风险</w:t>
      </w:r>
      <w:r>
        <w:rPr>
          <w:rFonts w:ascii="黑体" w:eastAsia="黑体" w:cs="仿宋_GB2312" w:hint="eastAsia"/>
          <w:bCs/>
          <w:color w:val="000000"/>
          <w:sz w:val="30"/>
          <w:szCs w:val="30"/>
        </w:rPr>
        <w:t>分析</w:t>
      </w:r>
      <w:r w:rsidRPr="00F25248">
        <w:rPr>
          <w:rFonts w:ascii="黑体" w:eastAsia="黑体" w:cs="仿宋_GB2312" w:hint="eastAsia"/>
          <w:bCs/>
          <w:color w:val="000000"/>
          <w:sz w:val="30"/>
          <w:szCs w:val="30"/>
        </w:rPr>
        <w:t>资料</w:t>
      </w:r>
    </w:p>
    <w:p w:rsidR="00FB702A" w:rsidRDefault="00FB702A" w:rsidP="00FB702A">
      <w:pPr>
        <w:spacing w:line="560" w:lineRule="exact"/>
        <w:ind w:firstLine="640"/>
        <w:rPr>
          <w:rFonts w:ascii="仿宋_GB2312" w:eastAsia="仿宋_GB2312" w:cs="仿宋_GB2312"/>
          <w:bCs/>
          <w:color w:val="000000"/>
          <w:sz w:val="30"/>
          <w:szCs w:val="30"/>
        </w:rPr>
      </w:pPr>
      <w:r>
        <w:rPr>
          <w:rFonts w:ascii="仿宋_GB2312" w:eastAsia="仿宋_GB2312" w:cs="仿宋_GB2312" w:hint="eastAsia"/>
          <w:bCs/>
          <w:color w:val="000000"/>
          <w:sz w:val="30"/>
          <w:szCs w:val="30"/>
        </w:rPr>
        <w:t>产品</w:t>
      </w:r>
      <w:r w:rsidRPr="00F25248">
        <w:rPr>
          <w:rFonts w:ascii="仿宋_GB2312" w:eastAsia="仿宋_GB2312" w:cs="仿宋_GB2312" w:hint="eastAsia"/>
          <w:bCs/>
          <w:color w:val="000000"/>
          <w:sz w:val="30"/>
          <w:szCs w:val="30"/>
        </w:rPr>
        <w:t>风险</w:t>
      </w:r>
      <w:r>
        <w:rPr>
          <w:rFonts w:ascii="仿宋_GB2312" w:eastAsia="仿宋_GB2312" w:cs="仿宋_GB2312" w:hint="eastAsia"/>
          <w:bCs/>
          <w:color w:val="000000"/>
          <w:sz w:val="30"/>
          <w:szCs w:val="30"/>
        </w:rPr>
        <w:t>分析</w:t>
      </w:r>
      <w:r w:rsidRPr="00F25248">
        <w:rPr>
          <w:rFonts w:ascii="仿宋_GB2312" w:eastAsia="仿宋_GB2312" w:cs="仿宋_GB2312" w:hint="eastAsia"/>
          <w:bCs/>
          <w:color w:val="000000"/>
          <w:sz w:val="30"/>
          <w:szCs w:val="30"/>
        </w:rPr>
        <w:t>资料</w:t>
      </w:r>
      <w:r>
        <w:rPr>
          <w:rFonts w:ascii="仿宋_GB2312" w:eastAsia="仿宋_GB2312" w:cs="仿宋_GB2312" w:hint="eastAsia"/>
          <w:bCs/>
          <w:color w:val="000000"/>
          <w:sz w:val="30"/>
          <w:szCs w:val="30"/>
        </w:rPr>
        <w:t>是</w:t>
      </w:r>
      <w:r w:rsidRPr="00F25248">
        <w:rPr>
          <w:rFonts w:ascii="仿宋_GB2312" w:eastAsia="仿宋_GB2312" w:cs="仿宋_GB2312" w:hint="eastAsia"/>
          <w:bCs/>
          <w:color w:val="000000"/>
          <w:sz w:val="30"/>
          <w:szCs w:val="30"/>
        </w:rPr>
        <w:t>对产品</w:t>
      </w:r>
      <w:r>
        <w:rPr>
          <w:rFonts w:ascii="仿宋_GB2312" w:eastAsia="仿宋_GB2312" w:cs="仿宋_GB2312" w:hint="eastAsia"/>
          <w:bCs/>
          <w:color w:val="000000"/>
          <w:sz w:val="30"/>
          <w:szCs w:val="30"/>
        </w:rPr>
        <w:t>的</w:t>
      </w:r>
      <w:r w:rsidRPr="00F25248">
        <w:rPr>
          <w:rFonts w:ascii="仿宋_GB2312" w:eastAsia="仿宋_GB2312" w:cs="仿宋_GB2312" w:hint="eastAsia"/>
          <w:bCs/>
          <w:color w:val="000000"/>
          <w:sz w:val="30"/>
          <w:szCs w:val="30"/>
        </w:rPr>
        <w:t>风险管理</w:t>
      </w:r>
      <w:r>
        <w:rPr>
          <w:rFonts w:ascii="仿宋_GB2312" w:eastAsia="仿宋_GB2312" w:cs="仿宋_GB2312" w:hint="eastAsia"/>
          <w:bCs/>
          <w:color w:val="000000"/>
          <w:sz w:val="30"/>
          <w:szCs w:val="30"/>
        </w:rPr>
        <w:t>过程及其评审的结果予以记录所</w:t>
      </w:r>
      <w:r w:rsidRPr="00F25248">
        <w:rPr>
          <w:rFonts w:ascii="仿宋_GB2312" w:eastAsia="仿宋_GB2312" w:cs="仿宋_GB2312" w:hint="eastAsia"/>
          <w:bCs/>
          <w:color w:val="000000"/>
          <w:sz w:val="30"/>
          <w:szCs w:val="30"/>
        </w:rPr>
        <w:t>形成的</w:t>
      </w:r>
      <w:r>
        <w:rPr>
          <w:rFonts w:ascii="仿宋_GB2312" w:eastAsia="仿宋_GB2312" w:cs="仿宋_GB2312" w:hint="eastAsia"/>
          <w:bCs/>
          <w:color w:val="000000"/>
          <w:sz w:val="30"/>
          <w:szCs w:val="30"/>
        </w:rPr>
        <w:t>资料。应当提供对于每项已判定危害的下列各个过程的可追溯性：</w:t>
      </w:r>
    </w:p>
    <w:p w:rsidR="00FB702A" w:rsidRPr="00B44E09" w:rsidRDefault="00FB702A" w:rsidP="00FB702A">
      <w:pPr>
        <w:spacing w:line="560" w:lineRule="exact"/>
        <w:ind w:firstLineChars="200" w:firstLine="600"/>
        <w:rPr>
          <w:rFonts w:ascii="仿宋_GB2312" w:eastAsia="仿宋_GB2312"/>
          <w:color w:val="000000"/>
          <w:sz w:val="30"/>
          <w:szCs w:val="30"/>
        </w:rPr>
      </w:pPr>
      <w:r w:rsidRPr="00B44E09">
        <w:rPr>
          <w:rFonts w:ascii="仿宋_GB2312" w:eastAsia="仿宋_GB2312" w:hint="eastAsia"/>
          <w:color w:val="000000"/>
          <w:sz w:val="30"/>
          <w:szCs w:val="30"/>
        </w:rPr>
        <w:t>（一）风险分析：包括医疗器械适用范围和与安全性有关特征的判定、危害的判定、估计每个危害处境的风险。</w:t>
      </w:r>
    </w:p>
    <w:p w:rsidR="00FB702A" w:rsidRPr="00B44E09" w:rsidRDefault="00FB702A" w:rsidP="00FB702A">
      <w:pPr>
        <w:spacing w:line="560" w:lineRule="exact"/>
        <w:ind w:firstLineChars="200" w:firstLine="600"/>
        <w:rPr>
          <w:rFonts w:ascii="仿宋_GB2312" w:eastAsia="仿宋_GB2312"/>
          <w:color w:val="000000"/>
          <w:sz w:val="30"/>
          <w:szCs w:val="30"/>
        </w:rPr>
      </w:pPr>
      <w:r w:rsidRPr="00B44E09">
        <w:rPr>
          <w:rFonts w:ascii="仿宋_GB2312" w:eastAsia="仿宋_GB2312" w:hint="eastAsia"/>
          <w:color w:val="000000"/>
          <w:sz w:val="30"/>
          <w:szCs w:val="30"/>
        </w:rPr>
        <w:t>（二）风险评价：对于每个已判定的危害处境，评价和决定是否需要降低风险。</w:t>
      </w:r>
    </w:p>
    <w:p w:rsidR="00FB702A" w:rsidRPr="00B44E09" w:rsidRDefault="00FB702A" w:rsidP="00FB702A">
      <w:pPr>
        <w:spacing w:line="560" w:lineRule="exact"/>
        <w:ind w:firstLineChars="200" w:firstLine="600"/>
        <w:rPr>
          <w:rFonts w:ascii="仿宋_GB2312" w:eastAsia="仿宋_GB2312"/>
          <w:color w:val="000000"/>
          <w:sz w:val="30"/>
          <w:szCs w:val="30"/>
        </w:rPr>
      </w:pPr>
      <w:r w:rsidRPr="00B44E09">
        <w:rPr>
          <w:rFonts w:ascii="仿宋_GB2312" w:eastAsia="仿宋_GB2312" w:hint="eastAsia"/>
          <w:color w:val="000000"/>
          <w:sz w:val="30"/>
          <w:szCs w:val="30"/>
        </w:rPr>
        <w:t>（三）风险控制措施的实施和验证结果，必要时应当引用检测和评价性报告，如医用电气安全、生物学评价等。</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B44E09">
        <w:rPr>
          <w:rFonts w:ascii="仿宋_GB2312" w:eastAsia="仿宋_GB2312" w:hint="eastAsia"/>
          <w:color w:val="000000"/>
          <w:sz w:val="30"/>
          <w:szCs w:val="30"/>
        </w:rPr>
        <w:t>（四）任何一个或多个剩余风险的可接受性评定。</w:t>
      </w:r>
    </w:p>
    <w:p w:rsidR="00FB702A"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lastRenderedPageBreak/>
        <w:t>九</w:t>
      </w:r>
      <w:r w:rsidRPr="00F25248">
        <w:rPr>
          <w:rFonts w:ascii="黑体" w:eastAsia="黑体" w:cs="仿宋_GB2312" w:hint="eastAsia"/>
          <w:bCs/>
          <w:color w:val="000000"/>
          <w:sz w:val="30"/>
          <w:szCs w:val="30"/>
        </w:rPr>
        <w:t>、产品技术要求</w:t>
      </w:r>
    </w:p>
    <w:p w:rsidR="00FB702A" w:rsidRPr="000C0A44" w:rsidRDefault="00FB702A" w:rsidP="00FB702A">
      <w:pPr>
        <w:spacing w:line="560" w:lineRule="exact"/>
        <w:ind w:firstLineChars="200" w:firstLine="600"/>
        <w:rPr>
          <w:rFonts w:ascii="仿宋_GB2312" w:eastAsia="仿宋_GB2312"/>
          <w:color w:val="000000"/>
          <w:sz w:val="30"/>
          <w:szCs w:val="30"/>
        </w:rPr>
      </w:pPr>
      <w:r w:rsidRPr="00082735">
        <w:rPr>
          <w:rFonts w:ascii="仿宋_GB2312" w:eastAsia="仿宋_GB2312" w:hint="eastAsia"/>
          <w:color w:val="000000"/>
          <w:sz w:val="30"/>
          <w:szCs w:val="30"/>
        </w:rPr>
        <w:t>医疗器械产品技术要求应</w:t>
      </w:r>
      <w:r>
        <w:rPr>
          <w:rFonts w:ascii="仿宋_GB2312" w:eastAsia="仿宋_GB2312" w:hint="eastAsia"/>
          <w:color w:val="000000"/>
          <w:sz w:val="30"/>
          <w:szCs w:val="30"/>
        </w:rPr>
        <w:t>当</w:t>
      </w:r>
      <w:r w:rsidRPr="00082735">
        <w:rPr>
          <w:rFonts w:ascii="仿宋_GB2312" w:eastAsia="仿宋_GB2312" w:hint="eastAsia"/>
          <w:color w:val="000000"/>
          <w:sz w:val="30"/>
          <w:szCs w:val="30"/>
        </w:rPr>
        <w:t>按照</w:t>
      </w:r>
      <w:r>
        <w:rPr>
          <w:rFonts w:ascii="仿宋_GB2312" w:eastAsia="仿宋_GB2312" w:hint="eastAsia"/>
          <w:color w:val="000000"/>
          <w:sz w:val="30"/>
          <w:szCs w:val="30"/>
        </w:rPr>
        <w:t>《医疗器械产品技术要求编写指导原则》的</w:t>
      </w:r>
      <w:r w:rsidRPr="00082735">
        <w:rPr>
          <w:rFonts w:ascii="仿宋_GB2312" w:eastAsia="仿宋_GB2312" w:hint="eastAsia"/>
          <w:color w:val="000000"/>
          <w:sz w:val="30"/>
          <w:szCs w:val="30"/>
        </w:rPr>
        <w:t>规定编制</w:t>
      </w:r>
      <w:r>
        <w:rPr>
          <w:rFonts w:ascii="仿宋_GB2312" w:eastAsia="仿宋_GB2312" w:hint="eastAsia"/>
          <w:color w:val="000000"/>
          <w:sz w:val="30"/>
          <w:szCs w:val="30"/>
        </w:rPr>
        <w:t>。产品技术要求一式两份，并提交</w:t>
      </w:r>
      <w:r w:rsidRPr="00CD2EFE">
        <w:rPr>
          <w:rFonts w:ascii="仿宋_GB2312" w:eastAsia="仿宋_GB2312" w:hint="eastAsia"/>
          <w:color w:val="000000"/>
          <w:sz w:val="30"/>
          <w:szCs w:val="30"/>
        </w:rPr>
        <w:t>两份</w:t>
      </w:r>
      <w:r>
        <w:rPr>
          <w:rFonts w:ascii="仿宋_GB2312" w:eastAsia="仿宋_GB2312" w:hint="eastAsia"/>
          <w:color w:val="000000"/>
          <w:sz w:val="30"/>
          <w:szCs w:val="30"/>
        </w:rPr>
        <w:t>产品技术要求文本完全一致的</w:t>
      </w:r>
      <w:r w:rsidRPr="00CD2EFE">
        <w:rPr>
          <w:rFonts w:ascii="仿宋_GB2312" w:eastAsia="仿宋_GB2312" w:hint="eastAsia"/>
          <w:color w:val="000000"/>
          <w:sz w:val="30"/>
          <w:szCs w:val="30"/>
        </w:rPr>
        <w:t>声明</w:t>
      </w:r>
      <w:r>
        <w:rPr>
          <w:rFonts w:ascii="仿宋_GB2312" w:eastAsia="仿宋_GB2312" w:hint="eastAsia"/>
          <w:color w:val="000000"/>
          <w:sz w:val="30"/>
          <w:szCs w:val="30"/>
        </w:rPr>
        <w:t>。</w:t>
      </w:r>
    </w:p>
    <w:p w:rsidR="00FB702A" w:rsidRPr="00F25248" w:rsidRDefault="00FB702A" w:rsidP="00FB702A">
      <w:pPr>
        <w:spacing w:line="560" w:lineRule="exact"/>
        <w:ind w:firstLineChars="200" w:firstLine="600"/>
        <w:rPr>
          <w:rFonts w:ascii="仿宋_GB2312" w:eastAsia="仿宋_GB2312" w:cs="仿宋_GB2312"/>
          <w:b/>
          <w:bCs/>
          <w:color w:val="000000"/>
          <w:sz w:val="30"/>
          <w:szCs w:val="30"/>
        </w:rPr>
      </w:pPr>
      <w:r>
        <w:rPr>
          <w:rFonts w:ascii="黑体" w:eastAsia="黑体" w:cs="仿宋_GB2312" w:hint="eastAsia"/>
          <w:bCs/>
          <w:color w:val="000000"/>
          <w:sz w:val="30"/>
          <w:szCs w:val="30"/>
        </w:rPr>
        <w:t>十</w:t>
      </w:r>
      <w:r w:rsidRPr="00F25248">
        <w:rPr>
          <w:rFonts w:ascii="黑体" w:eastAsia="黑体" w:cs="仿宋_GB2312" w:hint="eastAsia"/>
          <w:bCs/>
          <w:color w:val="000000"/>
          <w:sz w:val="30"/>
          <w:szCs w:val="30"/>
        </w:rPr>
        <w:t>、产品注册检验报告</w:t>
      </w:r>
    </w:p>
    <w:p w:rsidR="00FB702A" w:rsidRPr="00F25248" w:rsidRDefault="00FB702A" w:rsidP="00FB702A">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提供具有医疗器械检验资质</w:t>
      </w:r>
      <w:r w:rsidRPr="00F25248">
        <w:rPr>
          <w:rFonts w:ascii="仿宋_GB2312" w:eastAsia="仿宋_GB2312" w:hint="eastAsia"/>
          <w:color w:val="000000"/>
          <w:sz w:val="30"/>
          <w:szCs w:val="30"/>
        </w:rPr>
        <w:t>的医疗器械检验机构出具</w:t>
      </w:r>
      <w:r>
        <w:rPr>
          <w:rFonts w:ascii="仿宋_GB2312" w:eastAsia="仿宋_GB2312" w:hint="eastAsia"/>
          <w:color w:val="000000"/>
          <w:sz w:val="30"/>
          <w:szCs w:val="30"/>
        </w:rPr>
        <w:t>的注册检验报告和</w:t>
      </w:r>
      <w:r>
        <w:rPr>
          <w:rFonts w:ascii="仿宋_GB2312" w:eastAsia="仿宋_GB2312" w:hint="eastAsia"/>
          <w:bCs/>
          <w:color w:val="000000"/>
          <w:sz w:val="30"/>
          <w:szCs w:val="30"/>
        </w:rPr>
        <w:t>预评价意见。</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十一、产品说明书和最小销售单元的</w:t>
      </w:r>
      <w:r w:rsidRPr="00F25248">
        <w:rPr>
          <w:rFonts w:ascii="黑体" w:eastAsia="黑体" w:cs="仿宋_GB2312" w:hint="eastAsia"/>
          <w:bCs/>
          <w:color w:val="000000"/>
          <w:sz w:val="30"/>
          <w:szCs w:val="30"/>
        </w:rPr>
        <w:t>标签样稿</w:t>
      </w:r>
    </w:p>
    <w:p w:rsidR="00FB702A" w:rsidRPr="00F25248" w:rsidRDefault="00FB702A" w:rsidP="00FB702A">
      <w:pPr>
        <w:spacing w:line="560" w:lineRule="exact"/>
        <w:ind w:firstLineChars="200" w:firstLine="600"/>
        <w:rPr>
          <w:rFonts w:ascii="仿宋_GB2312" w:eastAsia="仿宋_GB2312"/>
          <w:bCs/>
          <w:color w:val="000000"/>
          <w:sz w:val="30"/>
          <w:szCs w:val="30"/>
        </w:rPr>
      </w:pPr>
      <w:r w:rsidRPr="00F25248">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符合相关法规要求。</w:t>
      </w:r>
    </w:p>
    <w:p w:rsidR="00FB702A" w:rsidRPr="00F25248" w:rsidRDefault="00FB702A" w:rsidP="00FB702A">
      <w:pPr>
        <w:spacing w:line="560" w:lineRule="exact"/>
        <w:ind w:firstLineChars="200" w:firstLine="600"/>
        <w:rPr>
          <w:rFonts w:ascii="黑体" w:eastAsia="黑体" w:cs="仿宋_GB2312"/>
          <w:bCs/>
          <w:color w:val="000000"/>
          <w:sz w:val="30"/>
          <w:szCs w:val="30"/>
        </w:rPr>
      </w:pPr>
      <w:r w:rsidRPr="00F25248">
        <w:rPr>
          <w:rFonts w:ascii="黑体" w:eastAsia="黑体" w:cs="仿宋_GB2312" w:hint="eastAsia"/>
          <w:bCs/>
          <w:color w:val="000000"/>
          <w:sz w:val="30"/>
          <w:szCs w:val="30"/>
        </w:rPr>
        <w:t>十二、符合性声明</w:t>
      </w:r>
    </w:p>
    <w:p w:rsidR="00FB702A"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cs="仿宋_GB2312" w:hint="eastAsia"/>
          <w:bCs/>
          <w:color w:val="000000"/>
          <w:sz w:val="30"/>
          <w:szCs w:val="30"/>
        </w:rPr>
        <w:t>（一）</w:t>
      </w:r>
      <w:r>
        <w:rPr>
          <w:rFonts w:ascii="仿宋_GB2312" w:eastAsia="仿宋_GB2312" w:cs="仿宋_GB2312" w:hint="eastAsia"/>
          <w:bCs/>
          <w:color w:val="000000"/>
          <w:sz w:val="30"/>
          <w:szCs w:val="30"/>
        </w:rPr>
        <w:t>申请人</w:t>
      </w:r>
      <w:r w:rsidRPr="00F25248">
        <w:rPr>
          <w:rFonts w:ascii="仿宋_GB2312" w:eastAsia="仿宋_GB2312" w:hint="eastAsia"/>
          <w:color w:val="000000"/>
          <w:sz w:val="30"/>
          <w:szCs w:val="30"/>
        </w:rPr>
        <w:t>声明本产品符合《</w:t>
      </w:r>
      <w:r>
        <w:rPr>
          <w:rFonts w:ascii="仿宋_GB2312" w:eastAsia="仿宋_GB2312" w:hint="eastAsia"/>
          <w:color w:val="000000"/>
          <w:sz w:val="30"/>
          <w:szCs w:val="30"/>
        </w:rPr>
        <w:t>医疗器械注册管理办法</w:t>
      </w:r>
      <w:r w:rsidRPr="00F25248">
        <w:rPr>
          <w:rFonts w:ascii="仿宋_GB2312" w:eastAsia="仿宋_GB2312" w:hint="eastAsia"/>
          <w:color w:val="000000"/>
          <w:sz w:val="30"/>
          <w:szCs w:val="30"/>
        </w:rPr>
        <w:t>》</w:t>
      </w:r>
      <w:r>
        <w:rPr>
          <w:rFonts w:ascii="仿宋_GB2312" w:eastAsia="仿宋_GB2312" w:hint="eastAsia"/>
          <w:color w:val="000000"/>
          <w:sz w:val="30"/>
          <w:szCs w:val="30"/>
        </w:rPr>
        <w:t>和</w:t>
      </w:r>
      <w:r w:rsidRPr="00F25248">
        <w:rPr>
          <w:rFonts w:ascii="仿宋_GB2312" w:eastAsia="仿宋_GB2312" w:hint="eastAsia"/>
          <w:color w:val="000000"/>
          <w:sz w:val="30"/>
          <w:szCs w:val="30"/>
        </w:rPr>
        <w:t>相关</w:t>
      </w:r>
      <w:r>
        <w:rPr>
          <w:rFonts w:ascii="仿宋_GB2312" w:eastAsia="仿宋_GB2312" w:hint="eastAsia"/>
          <w:color w:val="000000"/>
          <w:sz w:val="30"/>
          <w:szCs w:val="30"/>
        </w:rPr>
        <w:t>法规的</w:t>
      </w:r>
      <w:r w:rsidRPr="00F25248">
        <w:rPr>
          <w:rFonts w:ascii="仿宋_GB2312" w:eastAsia="仿宋_GB2312" w:hint="eastAsia"/>
          <w:color w:val="000000"/>
          <w:sz w:val="30"/>
          <w:szCs w:val="30"/>
        </w:rPr>
        <w:t>要求；声明本产品符合《医疗器械分类</w:t>
      </w:r>
      <w:r>
        <w:rPr>
          <w:rFonts w:ascii="仿宋_GB2312" w:eastAsia="仿宋_GB2312" w:hint="eastAsia"/>
          <w:color w:val="000000"/>
          <w:sz w:val="30"/>
          <w:szCs w:val="30"/>
        </w:rPr>
        <w:t>规则</w:t>
      </w:r>
      <w:r w:rsidRPr="00F25248">
        <w:rPr>
          <w:rFonts w:ascii="仿宋_GB2312" w:eastAsia="仿宋_GB2312" w:hint="eastAsia"/>
          <w:color w:val="000000"/>
          <w:sz w:val="30"/>
          <w:szCs w:val="30"/>
        </w:rPr>
        <w:t>》有关分类的要求；声明本产品符合现行国家标准、行业标准，并提供符合标准的清单</w:t>
      </w:r>
      <w:r>
        <w:rPr>
          <w:rFonts w:ascii="仿宋_GB2312" w:eastAsia="仿宋_GB2312" w:hint="eastAsia"/>
          <w:color w:val="000000"/>
          <w:sz w:val="30"/>
          <w:szCs w:val="30"/>
        </w:rPr>
        <w:t>。</w:t>
      </w:r>
    </w:p>
    <w:p w:rsidR="00FB702A" w:rsidRDefault="00FB702A" w:rsidP="00FB702A">
      <w:pPr>
        <w:spacing w:line="560" w:lineRule="exact"/>
        <w:ind w:firstLineChars="200" w:firstLine="600"/>
        <w:rPr>
          <w:rFonts w:ascii="仿宋_GB2312" w:eastAsia="仿宋_GB2312" w:cs="仿宋_GB2312"/>
          <w:bCs/>
          <w:color w:val="000000"/>
          <w:sz w:val="32"/>
          <w:szCs w:val="32"/>
        </w:rPr>
      </w:pPr>
      <w:r w:rsidRPr="00F25248">
        <w:rPr>
          <w:rFonts w:ascii="仿宋_GB2312" w:eastAsia="仿宋_GB2312" w:hint="eastAsia"/>
          <w:color w:val="000000"/>
          <w:sz w:val="30"/>
          <w:szCs w:val="30"/>
        </w:rPr>
        <w:t>（</w:t>
      </w:r>
      <w:r>
        <w:rPr>
          <w:rFonts w:ascii="仿宋_GB2312" w:eastAsia="仿宋_GB2312" w:hint="eastAsia"/>
          <w:color w:val="000000"/>
          <w:sz w:val="30"/>
          <w:szCs w:val="30"/>
        </w:rPr>
        <w:t>二</w:t>
      </w:r>
      <w:r w:rsidRPr="00F25248">
        <w:rPr>
          <w:rFonts w:ascii="仿宋_GB2312" w:eastAsia="仿宋_GB2312" w:hint="eastAsia"/>
          <w:color w:val="000000"/>
          <w:sz w:val="30"/>
          <w:szCs w:val="30"/>
        </w:rPr>
        <w:t>）</w:t>
      </w:r>
      <w:r w:rsidRPr="00D317B0">
        <w:rPr>
          <w:rFonts w:ascii="仿宋_GB2312" w:eastAsia="仿宋_GB2312" w:hAnsi="宋体"/>
          <w:sz w:val="30"/>
          <w:szCs w:val="30"/>
        </w:rPr>
        <w:t>所提交资料真实性的自我保证声明</w:t>
      </w:r>
      <w:r>
        <w:rPr>
          <w:rFonts w:ascii="仿宋_GB2312" w:eastAsia="仿宋_GB2312" w:hAnsi="宋体" w:hint="eastAsia"/>
          <w:sz w:val="30"/>
          <w:szCs w:val="30"/>
        </w:rPr>
        <w:t>（境内产品由申请人出具，进口产品</w:t>
      </w:r>
      <w:r w:rsidRPr="002C6940">
        <w:rPr>
          <w:rFonts w:ascii="仿宋_GB2312" w:eastAsia="仿宋_GB2312" w:hAnsi="宋体" w:hint="eastAsia"/>
          <w:sz w:val="30"/>
          <w:szCs w:val="30"/>
        </w:rPr>
        <w:t>由申请人和代理人分别出具）</w:t>
      </w:r>
      <w:r w:rsidRPr="00D317B0">
        <w:rPr>
          <w:rFonts w:ascii="仿宋_GB2312" w:eastAsia="仿宋_GB2312" w:hAnsi="宋体"/>
          <w:sz w:val="30"/>
          <w:szCs w:val="30"/>
        </w:rPr>
        <w:t>。</w:t>
      </w:r>
    </w:p>
    <w:p w:rsidR="00FB702A" w:rsidRDefault="00FB702A" w:rsidP="00FB702A">
      <w:pPr>
        <w:spacing w:line="360" w:lineRule="auto"/>
        <w:ind w:firstLineChars="200" w:firstLine="640"/>
        <w:rPr>
          <w:color w:val="000000"/>
          <w:sz w:val="32"/>
          <w:szCs w:val="32"/>
        </w:rPr>
      </w:pPr>
    </w:p>
    <w:p w:rsidR="00FB702A" w:rsidRDefault="00FB702A" w:rsidP="00FB702A">
      <w:pPr>
        <w:spacing w:line="360" w:lineRule="auto"/>
        <w:jc w:val="left"/>
        <w:rPr>
          <w:rFonts w:ascii="黑体" w:eastAsia="黑体"/>
          <w:color w:val="000000"/>
          <w:sz w:val="30"/>
          <w:szCs w:val="30"/>
        </w:rPr>
      </w:pPr>
      <w:r>
        <w:rPr>
          <w:rFonts w:ascii="仿宋_GB2312" w:eastAsia="仿宋_GB2312" w:hint="eastAsia"/>
          <w:color w:val="000000"/>
          <w:sz w:val="32"/>
          <w:szCs w:val="32"/>
        </w:rPr>
        <w:br w:type="page"/>
      </w:r>
      <w:r w:rsidRPr="00C77605">
        <w:rPr>
          <w:rFonts w:ascii="黑体" w:eastAsia="黑体" w:hint="eastAsia"/>
          <w:color w:val="000000"/>
          <w:sz w:val="32"/>
          <w:szCs w:val="32"/>
        </w:rPr>
        <w:lastRenderedPageBreak/>
        <w:t>附件5</w:t>
      </w:r>
    </w:p>
    <w:p w:rsidR="00FB702A" w:rsidRPr="006F2AB4" w:rsidRDefault="00FB702A" w:rsidP="00FB702A">
      <w:pPr>
        <w:spacing w:line="360" w:lineRule="auto"/>
        <w:jc w:val="center"/>
        <w:rPr>
          <w:rFonts w:ascii="方正小标宋_GBK" w:eastAsia="方正小标宋_GBK"/>
          <w:color w:val="000000"/>
          <w:sz w:val="32"/>
          <w:szCs w:val="32"/>
        </w:rPr>
      </w:pPr>
    </w:p>
    <w:p w:rsidR="00FB702A" w:rsidRPr="006F2AB4" w:rsidRDefault="00FB702A" w:rsidP="00FB702A">
      <w:pPr>
        <w:spacing w:line="360" w:lineRule="auto"/>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医疗器械延续注册申报资料要求及说明</w:t>
      </w:r>
    </w:p>
    <w:p w:rsidR="00FB702A" w:rsidRPr="006F2AB4" w:rsidRDefault="00FB702A" w:rsidP="00FB702A">
      <w:pPr>
        <w:spacing w:line="360" w:lineRule="auto"/>
        <w:jc w:val="left"/>
        <w:rPr>
          <w:rFonts w:ascii="方正小标宋简体" w:eastAsia="方正小标宋简体"/>
          <w:color w:val="000000"/>
          <w:sz w:val="32"/>
          <w:szCs w:val="32"/>
        </w:rPr>
      </w:pPr>
    </w:p>
    <w:p w:rsidR="00FB702A" w:rsidRPr="00F25248" w:rsidRDefault="00FB702A" w:rsidP="00FB702A">
      <w:pPr>
        <w:pStyle w:val="af"/>
        <w:numPr>
          <w:ilvl w:val="0"/>
          <w:numId w:val="26"/>
        </w:numPr>
        <w:spacing w:line="600" w:lineRule="exact"/>
        <w:ind w:left="-142" w:firstLineChars="0" w:firstLine="709"/>
        <w:rPr>
          <w:rFonts w:ascii="黑体" w:eastAsia="黑体" w:cs="仿宋_GB2312"/>
          <w:bCs/>
          <w:color w:val="000000"/>
          <w:sz w:val="30"/>
          <w:szCs w:val="30"/>
        </w:rPr>
      </w:pPr>
      <w:r w:rsidRPr="00F25248">
        <w:rPr>
          <w:rFonts w:ascii="黑体" w:eastAsia="黑体" w:cs="仿宋_GB2312" w:hint="eastAsia"/>
          <w:bCs/>
          <w:color w:val="000000"/>
          <w:sz w:val="30"/>
          <w:szCs w:val="30"/>
        </w:rPr>
        <w:t>申请表</w:t>
      </w:r>
    </w:p>
    <w:p w:rsidR="00FB702A" w:rsidRPr="00F25248" w:rsidRDefault="00FB702A" w:rsidP="00FB702A">
      <w:pPr>
        <w:spacing w:line="560" w:lineRule="exact"/>
        <w:ind w:firstLineChars="200" w:firstLine="600"/>
        <w:rPr>
          <w:rFonts w:ascii="黑体" w:eastAsia="黑体"/>
          <w:color w:val="000000"/>
          <w:sz w:val="30"/>
          <w:szCs w:val="30"/>
        </w:rPr>
      </w:pPr>
      <w:r w:rsidRPr="00F25248">
        <w:rPr>
          <w:rFonts w:ascii="黑体" w:eastAsia="黑体" w:cs="仿宋_GB2312" w:hint="eastAsia"/>
          <w:bCs/>
          <w:color w:val="000000"/>
          <w:sz w:val="30"/>
          <w:szCs w:val="30"/>
        </w:rPr>
        <w:t>二、证明性文件</w:t>
      </w:r>
    </w:p>
    <w:p w:rsidR="00FB702A" w:rsidRDefault="00FB702A" w:rsidP="00FB702A">
      <w:pPr>
        <w:spacing w:line="56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境内</w:t>
      </w:r>
      <w:r>
        <w:rPr>
          <w:rFonts w:ascii="仿宋_GB2312" w:eastAsia="仿宋_GB2312" w:hint="eastAsia"/>
          <w:color w:val="000000"/>
          <w:sz w:val="30"/>
          <w:szCs w:val="30"/>
        </w:rPr>
        <w:t>注册人应当提交</w:t>
      </w:r>
      <w:r w:rsidRPr="00F25248">
        <w:rPr>
          <w:rFonts w:ascii="仿宋_GB2312" w:eastAsia="仿宋_GB2312" w:hint="eastAsia"/>
          <w:color w:val="000000"/>
          <w:sz w:val="30"/>
          <w:szCs w:val="30"/>
        </w:rPr>
        <w:t>企业营业执照的副本</w:t>
      </w:r>
      <w:r>
        <w:rPr>
          <w:rFonts w:ascii="仿宋_GB2312" w:eastAsia="仿宋_GB2312" w:hint="eastAsia"/>
          <w:color w:val="000000"/>
          <w:sz w:val="30"/>
          <w:szCs w:val="30"/>
        </w:rPr>
        <w:t>复印件和</w:t>
      </w:r>
      <w:r w:rsidRPr="004E3322">
        <w:rPr>
          <w:rFonts w:ascii="仿宋_GB2312" w:eastAsia="仿宋_GB2312" w:hint="eastAsia"/>
          <w:color w:val="000000"/>
          <w:sz w:val="30"/>
          <w:szCs w:val="30"/>
        </w:rPr>
        <w:t>组织机构代码</w:t>
      </w:r>
      <w:r>
        <w:rPr>
          <w:rFonts w:ascii="仿宋_GB2312" w:eastAsia="仿宋_GB2312" w:hint="eastAsia"/>
          <w:color w:val="000000"/>
          <w:sz w:val="30"/>
          <w:szCs w:val="30"/>
        </w:rPr>
        <w:t>证</w:t>
      </w:r>
      <w:r w:rsidRPr="004E3322">
        <w:rPr>
          <w:rFonts w:ascii="仿宋_GB2312" w:eastAsia="仿宋_GB2312" w:hint="eastAsia"/>
          <w:color w:val="000000"/>
          <w:sz w:val="30"/>
          <w:szCs w:val="30"/>
        </w:rPr>
        <w:t>复印件</w:t>
      </w:r>
      <w:r w:rsidRPr="00F25248">
        <w:rPr>
          <w:rFonts w:ascii="仿宋_GB2312" w:eastAsia="仿宋_GB2312" w:hint="eastAsia"/>
          <w:color w:val="000000"/>
          <w:sz w:val="30"/>
          <w:szCs w:val="30"/>
        </w:rPr>
        <w:t>；境外</w:t>
      </w:r>
      <w:r>
        <w:rPr>
          <w:rFonts w:ascii="仿宋_GB2312" w:eastAsia="仿宋_GB2312" w:hint="eastAsia"/>
          <w:color w:val="000000"/>
          <w:sz w:val="30"/>
          <w:szCs w:val="30"/>
        </w:rPr>
        <w:t>注册人应当提交其</w:t>
      </w:r>
      <w:r w:rsidRPr="00F25248">
        <w:rPr>
          <w:rFonts w:ascii="仿宋_GB2312" w:eastAsia="仿宋_GB2312" w:hint="eastAsia"/>
          <w:color w:val="000000"/>
          <w:sz w:val="30"/>
          <w:szCs w:val="30"/>
        </w:rPr>
        <w:t>在中国指定代理人的委托书、代理人承诺书及营业执照副本</w:t>
      </w:r>
      <w:r>
        <w:rPr>
          <w:rFonts w:ascii="仿宋_GB2312" w:eastAsia="仿宋_GB2312" w:hint="eastAsia"/>
          <w:color w:val="000000"/>
          <w:sz w:val="30"/>
          <w:szCs w:val="30"/>
        </w:rPr>
        <w:t>复印件</w:t>
      </w:r>
      <w:r w:rsidRPr="00F25248">
        <w:rPr>
          <w:rFonts w:ascii="仿宋_GB2312" w:eastAsia="仿宋_GB2312" w:hint="eastAsia"/>
          <w:color w:val="000000"/>
          <w:sz w:val="30"/>
          <w:szCs w:val="30"/>
        </w:rPr>
        <w:t>或者机构登记证明复印件。</w:t>
      </w:r>
    </w:p>
    <w:p w:rsidR="00FB702A" w:rsidRDefault="00FB702A" w:rsidP="00FB702A">
      <w:pPr>
        <w:spacing w:line="600" w:lineRule="exact"/>
        <w:ind w:firstLineChars="200" w:firstLine="600"/>
        <w:rPr>
          <w:rFonts w:ascii="黑体" w:eastAsia="黑体" w:cs="仿宋_GB2312"/>
          <w:bCs/>
          <w:color w:val="000000"/>
          <w:sz w:val="30"/>
          <w:szCs w:val="30"/>
        </w:rPr>
      </w:pPr>
      <w:r>
        <w:rPr>
          <w:rFonts w:ascii="仿宋_GB2312" w:eastAsia="仿宋_GB2312" w:hint="eastAsia"/>
          <w:color w:val="000000"/>
          <w:sz w:val="30"/>
          <w:szCs w:val="30"/>
        </w:rPr>
        <w:t>注：</w:t>
      </w:r>
      <w:r w:rsidRPr="002C485C">
        <w:rPr>
          <w:rFonts w:ascii="仿宋_GB2312" w:eastAsia="仿宋_GB2312" w:hint="eastAsia"/>
          <w:color w:val="000000"/>
          <w:sz w:val="30"/>
          <w:szCs w:val="30"/>
        </w:rPr>
        <w:t>进口医疗器械延续注册时</w:t>
      </w:r>
      <w:r>
        <w:rPr>
          <w:rFonts w:ascii="仿宋_GB2312" w:eastAsia="仿宋_GB2312" w:hint="eastAsia"/>
          <w:color w:val="000000"/>
          <w:sz w:val="30"/>
          <w:szCs w:val="30"/>
        </w:rPr>
        <w:t>，</w:t>
      </w:r>
      <w:r w:rsidRPr="002C485C">
        <w:rPr>
          <w:rFonts w:ascii="仿宋_GB2312" w:eastAsia="仿宋_GB2312" w:hint="eastAsia"/>
          <w:color w:val="000000"/>
          <w:sz w:val="30"/>
          <w:szCs w:val="30"/>
        </w:rPr>
        <w:t>不需</w:t>
      </w:r>
      <w:r>
        <w:rPr>
          <w:rFonts w:ascii="仿宋_GB2312" w:eastAsia="仿宋_GB2312" w:hint="eastAsia"/>
          <w:color w:val="000000"/>
          <w:sz w:val="30"/>
          <w:szCs w:val="30"/>
        </w:rPr>
        <w:t>要</w:t>
      </w:r>
      <w:r w:rsidRPr="002C485C">
        <w:rPr>
          <w:rFonts w:ascii="仿宋_GB2312" w:eastAsia="仿宋_GB2312" w:hint="eastAsia"/>
          <w:color w:val="000000"/>
          <w:sz w:val="30"/>
          <w:szCs w:val="30"/>
        </w:rPr>
        <w:t>提供注册人注册地或者生产地址所在国家（地区）批准产品上市销售的证明文件。</w:t>
      </w:r>
    </w:p>
    <w:p w:rsidR="00FB702A" w:rsidRPr="00F25248" w:rsidRDefault="00FB702A" w:rsidP="00FB702A">
      <w:pPr>
        <w:spacing w:line="600" w:lineRule="exact"/>
        <w:ind w:firstLineChars="200" w:firstLine="600"/>
        <w:rPr>
          <w:rFonts w:ascii="仿宋_GB2312" w:eastAsia="仿宋_GB2312"/>
          <w:color w:val="000000"/>
          <w:sz w:val="30"/>
          <w:szCs w:val="30"/>
        </w:rPr>
      </w:pPr>
      <w:r>
        <w:rPr>
          <w:rFonts w:ascii="黑体" w:eastAsia="黑体" w:cs="仿宋_GB2312" w:hint="eastAsia"/>
          <w:bCs/>
          <w:color w:val="000000"/>
          <w:sz w:val="30"/>
          <w:szCs w:val="30"/>
        </w:rPr>
        <w:t>三、</w:t>
      </w:r>
      <w:r w:rsidRPr="00F25248">
        <w:rPr>
          <w:rFonts w:ascii="黑体" w:eastAsia="黑体" w:cs="仿宋_GB2312" w:hint="eastAsia"/>
          <w:bCs/>
          <w:color w:val="000000"/>
          <w:sz w:val="30"/>
          <w:szCs w:val="30"/>
        </w:rPr>
        <w:t>关于产品没有变化的声明</w:t>
      </w:r>
      <w:r w:rsidRPr="00F25248">
        <w:rPr>
          <w:rFonts w:ascii="黑体" w:eastAsia="黑体" w:cs="仿宋_GB2312" w:hint="eastAsia"/>
          <w:bCs/>
          <w:color w:val="000000"/>
          <w:sz w:val="30"/>
          <w:szCs w:val="30"/>
        </w:rPr>
        <w:br/>
      </w:r>
      <w:r>
        <w:rPr>
          <w:rFonts w:ascii="仿宋_GB2312" w:eastAsia="仿宋_GB2312" w:hint="eastAsia"/>
          <w:color w:val="000000"/>
          <w:sz w:val="30"/>
          <w:szCs w:val="30"/>
        </w:rPr>
        <w:t xml:space="preserve"> 注册人</w:t>
      </w:r>
      <w:r w:rsidRPr="00F25248">
        <w:rPr>
          <w:rFonts w:ascii="仿宋_GB2312" w:eastAsia="仿宋_GB2312" w:hint="eastAsia"/>
          <w:color w:val="000000"/>
          <w:sz w:val="30"/>
          <w:szCs w:val="30"/>
        </w:rPr>
        <w:t>提供产品没有变化的声明。</w:t>
      </w:r>
    </w:p>
    <w:p w:rsidR="00FB702A" w:rsidRPr="00F25248" w:rsidRDefault="00FB702A" w:rsidP="00FB702A">
      <w:pPr>
        <w:spacing w:line="60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四</w:t>
      </w:r>
      <w:r w:rsidRPr="00F25248">
        <w:rPr>
          <w:rFonts w:ascii="黑体" w:eastAsia="黑体" w:cs="仿宋_GB2312" w:hint="eastAsia"/>
          <w:bCs/>
          <w:color w:val="000000"/>
          <w:sz w:val="30"/>
          <w:szCs w:val="30"/>
        </w:rPr>
        <w:t>、原医疗器械注册证</w:t>
      </w:r>
      <w:r>
        <w:rPr>
          <w:rFonts w:ascii="黑体" w:eastAsia="黑体" w:cs="仿宋_GB2312" w:hint="eastAsia"/>
          <w:bCs/>
          <w:color w:val="000000"/>
          <w:sz w:val="30"/>
          <w:szCs w:val="30"/>
        </w:rPr>
        <w:t>及其附件的</w:t>
      </w:r>
      <w:r w:rsidRPr="00F25248">
        <w:rPr>
          <w:rFonts w:ascii="黑体" w:eastAsia="黑体" w:cs="仿宋_GB2312" w:hint="eastAsia"/>
          <w:bCs/>
          <w:color w:val="000000"/>
          <w:sz w:val="30"/>
          <w:szCs w:val="30"/>
        </w:rPr>
        <w:t>复印件</w:t>
      </w:r>
      <w:r>
        <w:rPr>
          <w:rFonts w:ascii="黑体" w:eastAsia="黑体" w:cs="仿宋_GB2312" w:hint="eastAsia"/>
          <w:bCs/>
          <w:color w:val="000000"/>
          <w:sz w:val="30"/>
          <w:szCs w:val="30"/>
        </w:rPr>
        <w:t>、</w:t>
      </w:r>
      <w:r w:rsidRPr="00F25248">
        <w:rPr>
          <w:rFonts w:ascii="黑体" w:eastAsia="黑体" w:cs="仿宋_GB2312" w:hint="eastAsia"/>
          <w:bCs/>
          <w:color w:val="000000"/>
          <w:sz w:val="30"/>
          <w:szCs w:val="30"/>
        </w:rPr>
        <w:t>历次医疗器械注册变更</w:t>
      </w:r>
      <w:r>
        <w:rPr>
          <w:rFonts w:ascii="黑体" w:eastAsia="黑体" w:cs="仿宋_GB2312" w:hint="eastAsia"/>
          <w:bCs/>
          <w:color w:val="000000"/>
          <w:sz w:val="30"/>
          <w:szCs w:val="30"/>
        </w:rPr>
        <w:t>文</w:t>
      </w:r>
      <w:r w:rsidRPr="00F25248">
        <w:rPr>
          <w:rFonts w:ascii="黑体" w:eastAsia="黑体" w:cs="仿宋_GB2312" w:hint="eastAsia"/>
          <w:bCs/>
          <w:color w:val="000000"/>
          <w:sz w:val="30"/>
          <w:szCs w:val="30"/>
        </w:rPr>
        <w:t>件复印件</w:t>
      </w:r>
    </w:p>
    <w:p w:rsidR="00FB702A" w:rsidRPr="00F25248" w:rsidRDefault="00FB702A" w:rsidP="00FB702A">
      <w:pPr>
        <w:spacing w:line="600" w:lineRule="exact"/>
        <w:ind w:firstLineChars="196" w:firstLine="588"/>
        <w:rPr>
          <w:rFonts w:ascii="黑体" w:eastAsia="黑体"/>
          <w:color w:val="000000"/>
          <w:sz w:val="30"/>
          <w:szCs w:val="30"/>
        </w:rPr>
      </w:pPr>
      <w:r>
        <w:rPr>
          <w:rFonts w:ascii="黑体" w:eastAsia="黑体" w:cs="仿宋_GB2312" w:hint="eastAsia"/>
          <w:bCs/>
          <w:color w:val="000000"/>
          <w:sz w:val="30"/>
          <w:szCs w:val="30"/>
        </w:rPr>
        <w:t>五</w:t>
      </w:r>
      <w:r w:rsidRPr="00F25248">
        <w:rPr>
          <w:rFonts w:ascii="黑体" w:eastAsia="黑体" w:cs="仿宋_GB2312" w:hint="eastAsia"/>
          <w:bCs/>
          <w:color w:val="000000"/>
          <w:sz w:val="30"/>
          <w:szCs w:val="30"/>
        </w:rPr>
        <w:t>、注册证有效期内产品</w:t>
      </w:r>
      <w:r w:rsidRPr="005A5BB4">
        <w:rPr>
          <w:rFonts w:ascii="黑体" w:eastAsia="黑体" w:cs="仿宋_GB2312" w:hint="eastAsia"/>
          <w:bCs/>
          <w:color w:val="000000"/>
          <w:sz w:val="30"/>
          <w:szCs w:val="30"/>
        </w:rPr>
        <w:t>分析报告</w:t>
      </w:r>
    </w:p>
    <w:p w:rsidR="00FB702A" w:rsidRPr="00F25248" w:rsidRDefault="00FB702A" w:rsidP="00FB702A">
      <w:pPr>
        <w:spacing w:line="60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（一）产品临床应用情况，用户投诉情况及采取的措施</w:t>
      </w:r>
      <w:r>
        <w:rPr>
          <w:rFonts w:ascii="仿宋_GB2312" w:eastAsia="仿宋_GB2312" w:hint="eastAsia"/>
          <w:color w:val="000000"/>
          <w:sz w:val="30"/>
          <w:szCs w:val="30"/>
        </w:rPr>
        <w:t>。</w:t>
      </w:r>
    </w:p>
    <w:p w:rsidR="00FB702A" w:rsidRPr="00F25248" w:rsidRDefault="00FB702A" w:rsidP="00FB702A">
      <w:pPr>
        <w:spacing w:line="60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（二）医疗器械不良事件汇总分析评价报告，报告应对</w:t>
      </w:r>
      <w:r>
        <w:rPr>
          <w:rFonts w:ascii="仿宋_GB2312" w:eastAsia="仿宋_GB2312" w:hint="eastAsia"/>
          <w:color w:val="000000"/>
          <w:sz w:val="30"/>
          <w:szCs w:val="30"/>
        </w:rPr>
        <w:t>本产品</w:t>
      </w:r>
      <w:r w:rsidRPr="00F25248">
        <w:rPr>
          <w:rFonts w:ascii="仿宋_GB2312" w:eastAsia="仿宋_GB2312" w:hint="eastAsia"/>
          <w:color w:val="000000"/>
          <w:sz w:val="30"/>
          <w:szCs w:val="30"/>
        </w:rPr>
        <w:t>上市后发生的可疑不良事件列表、说明在每一种情况下生产企业采取的处理和解决方案。对上述不良事件进行分析评价，阐明不良事件发生的原因并对其安全性、有效性的影响予以说明</w:t>
      </w:r>
      <w:r>
        <w:rPr>
          <w:rFonts w:ascii="仿宋_GB2312" w:eastAsia="仿宋_GB2312" w:hint="eastAsia"/>
          <w:color w:val="000000"/>
          <w:sz w:val="30"/>
          <w:szCs w:val="30"/>
        </w:rPr>
        <w:t>。</w:t>
      </w:r>
    </w:p>
    <w:p w:rsidR="00FB702A" w:rsidRPr="00F25248" w:rsidRDefault="00FB702A" w:rsidP="00FB702A">
      <w:pPr>
        <w:spacing w:line="60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（三）在所有国家和地区的产品市场情况说明</w:t>
      </w:r>
      <w:r>
        <w:rPr>
          <w:rFonts w:ascii="仿宋_GB2312" w:eastAsia="仿宋_GB2312" w:hint="eastAsia"/>
          <w:color w:val="000000"/>
          <w:sz w:val="30"/>
          <w:szCs w:val="30"/>
        </w:rPr>
        <w:t>。</w:t>
      </w:r>
    </w:p>
    <w:p w:rsidR="00FB702A" w:rsidRPr="00F25248" w:rsidRDefault="00FB702A" w:rsidP="00FB702A">
      <w:pPr>
        <w:spacing w:line="60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lastRenderedPageBreak/>
        <w:t>（四）产品监督抽验情况（如有）</w:t>
      </w:r>
      <w:r>
        <w:rPr>
          <w:rFonts w:ascii="仿宋_GB2312" w:eastAsia="仿宋_GB2312" w:hint="eastAsia"/>
          <w:color w:val="000000"/>
          <w:sz w:val="30"/>
          <w:szCs w:val="30"/>
        </w:rPr>
        <w:t>。</w:t>
      </w:r>
    </w:p>
    <w:p w:rsidR="00FB702A" w:rsidRPr="00F25248" w:rsidRDefault="00FB702A" w:rsidP="00FB702A">
      <w:pPr>
        <w:spacing w:line="60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（五）</w:t>
      </w:r>
      <w:r>
        <w:rPr>
          <w:rFonts w:ascii="仿宋_GB2312" w:eastAsia="仿宋_GB2312" w:hint="eastAsia"/>
          <w:color w:val="000000"/>
          <w:sz w:val="30"/>
          <w:szCs w:val="30"/>
        </w:rPr>
        <w:t>如</w:t>
      </w:r>
      <w:r w:rsidRPr="00F25248">
        <w:rPr>
          <w:rFonts w:ascii="仿宋_GB2312" w:eastAsia="仿宋_GB2312" w:hint="eastAsia"/>
          <w:color w:val="000000"/>
          <w:sz w:val="30"/>
          <w:szCs w:val="30"/>
        </w:rPr>
        <w:t>上市后发生了召回，应</w:t>
      </w:r>
      <w:r>
        <w:rPr>
          <w:rFonts w:ascii="仿宋_GB2312" w:eastAsia="仿宋_GB2312" w:hint="eastAsia"/>
          <w:color w:val="000000"/>
          <w:sz w:val="30"/>
          <w:szCs w:val="30"/>
        </w:rPr>
        <w:t>当</w:t>
      </w:r>
      <w:r w:rsidRPr="00F25248">
        <w:rPr>
          <w:rFonts w:ascii="仿宋_GB2312" w:eastAsia="仿宋_GB2312" w:hint="eastAsia"/>
          <w:color w:val="000000"/>
          <w:sz w:val="30"/>
          <w:szCs w:val="30"/>
        </w:rPr>
        <w:t>说明召回原因、过程和处理结果</w:t>
      </w:r>
      <w:r>
        <w:rPr>
          <w:rFonts w:ascii="仿宋_GB2312" w:eastAsia="仿宋_GB2312" w:hint="eastAsia"/>
          <w:color w:val="000000"/>
          <w:sz w:val="30"/>
          <w:szCs w:val="30"/>
        </w:rPr>
        <w:t>。</w:t>
      </w:r>
    </w:p>
    <w:p w:rsidR="00FB702A" w:rsidRDefault="00FB702A" w:rsidP="00FB702A">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（六）</w:t>
      </w:r>
      <w:r w:rsidRPr="00BD6627">
        <w:rPr>
          <w:rFonts w:ascii="仿宋_GB2312" w:eastAsia="仿宋_GB2312" w:hint="eastAsia"/>
          <w:color w:val="000000"/>
          <w:sz w:val="30"/>
          <w:szCs w:val="30"/>
        </w:rPr>
        <w:t>原医疗器械注册证中载明要求继续完成工作的，应当提供相关总结报告，并附相应资料。</w:t>
      </w:r>
    </w:p>
    <w:p w:rsidR="00FB702A" w:rsidRDefault="00FB702A" w:rsidP="00FB702A">
      <w:pPr>
        <w:spacing w:line="600" w:lineRule="exact"/>
        <w:ind w:firstLineChars="200" w:firstLine="600"/>
        <w:rPr>
          <w:rFonts w:ascii="黑体" w:eastAsia="黑体" w:cs="仿宋_GB2312"/>
          <w:bCs/>
          <w:color w:val="000000"/>
          <w:sz w:val="30"/>
          <w:szCs w:val="30"/>
        </w:rPr>
      </w:pPr>
      <w:r w:rsidRPr="007C570C">
        <w:rPr>
          <w:rFonts w:ascii="黑体" w:eastAsia="黑体" w:cs="仿宋_GB2312" w:hint="eastAsia"/>
          <w:bCs/>
          <w:color w:val="000000"/>
          <w:sz w:val="30"/>
          <w:szCs w:val="30"/>
        </w:rPr>
        <w:t>六、</w:t>
      </w:r>
      <w:r>
        <w:rPr>
          <w:rFonts w:ascii="黑体" w:eastAsia="黑体" w:cs="仿宋_GB2312" w:hint="eastAsia"/>
          <w:bCs/>
          <w:color w:val="000000"/>
          <w:sz w:val="30"/>
          <w:szCs w:val="30"/>
        </w:rPr>
        <w:t>产品检验报告</w:t>
      </w:r>
    </w:p>
    <w:p w:rsidR="00FB702A" w:rsidRPr="00BD6627" w:rsidRDefault="00FB702A" w:rsidP="00FB702A">
      <w:pPr>
        <w:spacing w:line="60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如医疗器械强制性标准已经修订，应提供产品能够达到新要求的产品检验报告。产品检验报告可以是自检报告、委托检验报告或符合强制性标准实施通知规定的检验报告。其中，委托检验报告应由具有医疗器械检验资质</w:t>
      </w:r>
      <w:r w:rsidRPr="00F25248">
        <w:rPr>
          <w:rFonts w:ascii="仿宋_GB2312" w:eastAsia="仿宋_GB2312" w:hint="eastAsia"/>
          <w:color w:val="000000"/>
          <w:sz w:val="30"/>
          <w:szCs w:val="30"/>
        </w:rPr>
        <w:t>的医疗器械检验机构</w:t>
      </w:r>
      <w:r>
        <w:rPr>
          <w:rFonts w:ascii="仿宋_GB2312" w:eastAsia="仿宋_GB2312" w:hint="eastAsia"/>
          <w:color w:val="000000"/>
          <w:sz w:val="30"/>
          <w:szCs w:val="30"/>
        </w:rPr>
        <w:t>出具。</w:t>
      </w:r>
    </w:p>
    <w:p w:rsidR="00FB702A" w:rsidRPr="00F25248" w:rsidRDefault="00FB702A" w:rsidP="00FB702A">
      <w:pPr>
        <w:spacing w:line="560" w:lineRule="exact"/>
        <w:ind w:firstLineChars="200" w:firstLine="600"/>
        <w:rPr>
          <w:rFonts w:ascii="仿宋_GB2312" w:eastAsia="仿宋_GB2312" w:hAnsi="Calibri" w:cs="仿宋_GB2312"/>
          <w:bCs/>
          <w:color w:val="000000"/>
          <w:sz w:val="30"/>
          <w:szCs w:val="30"/>
        </w:rPr>
      </w:pPr>
      <w:r>
        <w:rPr>
          <w:rFonts w:ascii="黑体" w:eastAsia="黑体" w:cs="仿宋_GB2312" w:hint="eastAsia"/>
          <w:bCs/>
          <w:color w:val="000000"/>
          <w:sz w:val="30"/>
          <w:szCs w:val="30"/>
        </w:rPr>
        <w:t>七</w:t>
      </w:r>
      <w:r w:rsidRPr="00F25248">
        <w:rPr>
          <w:rFonts w:ascii="黑体" w:eastAsia="黑体" w:cs="仿宋_GB2312" w:hint="eastAsia"/>
          <w:bCs/>
          <w:color w:val="000000"/>
          <w:sz w:val="30"/>
          <w:szCs w:val="30"/>
        </w:rPr>
        <w:t>、符合性声明</w:t>
      </w:r>
    </w:p>
    <w:p w:rsidR="00FB702A" w:rsidRPr="00CB1946" w:rsidRDefault="00FB702A" w:rsidP="00FB702A">
      <w:pPr>
        <w:spacing w:line="600" w:lineRule="exact"/>
        <w:ind w:firstLineChars="200" w:firstLine="600"/>
        <w:rPr>
          <w:rFonts w:ascii="仿宋_GB2312" w:eastAsia="仿宋_GB2312"/>
          <w:color w:val="000000"/>
          <w:sz w:val="30"/>
          <w:szCs w:val="30"/>
        </w:rPr>
      </w:pPr>
      <w:r w:rsidRPr="00CB1946">
        <w:rPr>
          <w:rFonts w:ascii="仿宋_GB2312" w:eastAsia="仿宋_GB2312" w:hint="eastAsia"/>
          <w:color w:val="000000"/>
          <w:sz w:val="30"/>
          <w:szCs w:val="30"/>
        </w:rPr>
        <w:t>（一）</w:t>
      </w:r>
      <w:r>
        <w:rPr>
          <w:rFonts w:ascii="仿宋_GB2312" w:eastAsia="仿宋_GB2312" w:hint="eastAsia"/>
          <w:color w:val="000000"/>
          <w:sz w:val="30"/>
          <w:szCs w:val="30"/>
        </w:rPr>
        <w:t>注册人</w:t>
      </w:r>
      <w:r w:rsidRPr="00CB1946">
        <w:rPr>
          <w:rFonts w:ascii="仿宋_GB2312" w:eastAsia="仿宋_GB2312" w:hint="eastAsia"/>
          <w:color w:val="000000"/>
          <w:sz w:val="30"/>
          <w:szCs w:val="30"/>
        </w:rPr>
        <w:t>声明本产品符合《</w:t>
      </w:r>
      <w:r>
        <w:rPr>
          <w:rFonts w:ascii="仿宋_GB2312" w:eastAsia="仿宋_GB2312" w:hint="eastAsia"/>
          <w:color w:val="000000"/>
          <w:sz w:val="30"/>
          <w:szCs w:val="30"/>
        </w:rPr>
        <w:t>医疗器械注册管理办法</w:t>
      </w:r>
      <w:r w:rsidRPr="00CB1946">
        <w:rPr>
          <w:rFonts w:ascii="仿宋_GB2312" w:eastAsia="仿宋_GB2312" w:hint="eastAsia"/>
          <w:color w:val="000000"/>
          <w:sz w:val="30"/>
          <w:szCs w:val="30"/>
        </w:rPr>
        <w:t>》</w:t>
      </w:r>
      <w:r>
        <w:rPr>
          <w:rFonts w:ascii="仿宋_GB2312" w:eastAsia="仿宋_GB2312" w:hint="eastAsia"/>
          <w:color w:val="000000"/>
          <w:sz w:val="30"/>
          <w:szCs w:val="30"/>
        </w:rPr>
        <w:t>和</w:t>
      </w:r>
      <w:r w:rsidRPr="00CB1946">
        <w:rPr>
          <w:rFonts w:ascii="仿宋_GB2312" w:eastAsia="仿宋_GB2312" w:hint="eastAsia"/>
          <w:color w:val="000000"/>
          <w:sz w:val="30"/>
          <w:szCs w:val="30"/>
        </w:rPr>
        <w:t>相关</w:t>
      </w:r>
      <w:r>
        <w:rPr>
          <w:rFonts w:ascii="仿宋_GB2312" w:eastAsia="仿宋_GB2312" w:hint="eastAsia"/>
          <w:color w:val="000000"/>
          <w:sz w:val="30"/>
          <w:szCs w:val="30"/>
        </w:rPr>
        <w:t>法规的</w:t>
      </w:r>
      <w:r w:rsidRPr="00CB1946">
        <w:rPr>
          <w:rFonts w:ascii="仿宋_GB2312" w:eastAsia="仿宋_GB2312" w:hint="eastAsia"/>
          <w:color w:val="000000"/>
          <w:sz w:val="30"/>
          <w:szCs w:val="30"/>
        </w:rPr>
        <w:t>要求；声明本产品符合现行国家标准、行业标准，并提供符合标准的清单</w:t>
      </w:r>
      <w:r>
        <w:rPr>
          <w:rFonts w:ascii="仿宋_GB2312" w:eastAsia="仿宋_GB2312" w:hint="eastAsia"/>
          <w:color w:val="000000"/>
          <w:sz w:val="30"/>
          <w:szCs w:val="30"/>
        </w:rPr>
        <w:t>。</w:t>
      </w:r>
    </w:p>
    <w:p w:rsidR="00FB702A" w:rsidRDefault="00FB702A" w:rsidP="00FB702A">
      <w:pPr>
        <w:spacing w:line="600" w:lineRule="exact"/>
        <w:ind w:firstLineChars="200" w:firstLine="600"/>
        <w:rPr>
          <w:rFonts w:ascii="仿宋_GB2312" w:eastAsia="仿宋_GB2312" w:hAnsi="宋体"/>
          <w:sz w:val="30"/>
          <w:szCs w:val="30"/>
        </w:rPr>
      </w:pPr>
      <w:r w:rsidRPr="00CB1946">
        <w:rPr>
          <w:rFonts w:ascii="仿宋_GB2312" w:eastAsia="仿宋_GB2312" w:hint="eastAsia"/>
          <w:color w:val="000000"/>
          <w:sz w:val="30"/>
          <w:szCs w:val="30"/>
        </w:rPr>
        <w:t>（</w:t>
      </w:r>
      <w:r>
        <w:rPr>
          <w:rFonts w:ascii="仿宋_GB2312" w:eastAsia="仿宋_GB2312" w:hint="eastAsia"/>
          <w:color w:val="000000"/>
          <w:sz w:val="30"/>
          <w:szCs w:val="30"/>
        </w:rPr>
        <w:t>二</w:t>
      </w:r>
      <w:r w:rsidRPr="00CB1946">
        <w:rPr>
          <w:rFonts w:ascii="仿宋_GB2312" w:eastAsia="仿宋_GB2312" w:hint="eastAsia"/>
          <w:color w:val="000000"/>
          <w:sz w:val="30"/>
          <w:szCs w:val="30"/>
        </w:rPr>
        <w:t>）</w:t>
      </w:r>
      <w:r w:rsidRPr="00D317B0">
        <w:rPr>
          <w:rFonts w:ascii="仿宋_GB2312" w:eastAsia="仿宋_GB2312" w:hAnsi="宋体"/>
          <w:sz w:val="30"/>
          <w:szCs w:val="30"/>
        </w:rPr>
        <w:t>所提交资料真实性的自我保证声明</w:t>
      </w:r>
      <w:r>
        <w:rPr>
          <w:rFonts w:ascii="仿宋_GB2312" w:eastAsia="仿宋_GB2312" w:hAnsi="宋体" w:hint="eastAsia"/>
          <w:sz w:val="30"/>
          <w:szCs w:val="30"/>
        </w:rPr>
        <w:t>（境内产品由注册人出具，进口产品由注册人和代理人分别出具）</w:t>
      </w:r>
      <w:r w:rsidRPr="00D317B0">
        <w:rPr>
          <w:rFonts w:ascii="仿宋_GB2312" w:eastAsia="仿宋_GB2312" w:hAnsi="宋体"/>
          <w:sz w:val="30"/>
          <w:szCs w:val="30"/>
        </w:rPr>
        <w:t>。</w:t>
      </w:r>
    </w:p>
    <w:p w:rsidR="00FB702A" w:rsidRPr="002C6940" w:rsidRDefault="00FB702A" w:rsidP="00FB702A">
      <w:pPr>
        <w:spacing w:line="560" w:lineRule="exact"/>
        <w:ind w:firstLineChars="250" w:firstLine="750"/>
        <w:rPr>
          <w:rFonts w:ascii="黑体" w:eastAsia="黑体" w:cs="仿宋_GB2312"/>
          <w:bCs/>
          <w:color w:val="000000"/>
          <w:sz w:val="30"/>
          <w:szCs w:val="30"/>
        </w:rPr>
      </w:pPr>
      <w:r>
        <w:rPr>
          <w:rFonts w:ascii="黑体" w:eastAsia="黑体" w:cs="仿宋_GB2312" w:hint="eastAsia"/>
          <w:bCs/>
          <w:color w:val="000000"/>
          <w:sz w:val="30"/>
          <w:szCs w:val="30"/>
        </w:rPr>
        <w:t>八</w:t>
      </w:r>
      <w:r w:rsidRPr="002C6940">
        <w:rPr>
          <w:rFonts w:ascii="黑体" w:eastAsia="黑体" w:cs="仿宋_GB2312" w:hint="eastAsia"/>
          <w:bCs/>
          <w:color w:val="000000"/>
          <w:sz w:val="30"/>
          <w:szCs w:val="30"/>
        </w:rPr>
        <w:t>、其他</w:t>
      </w:r>
    </w:p>
    <w:p w:rsidR="00FB702A" w:rsidRPr="006F2AB4" w:rsidRDefault="00FB702A" w:rsidP="00FB702A">
      <w:pPr>
        <w:spacing w:line="600" w:lineRule="exact"/>
        <w:ind w:firstLineChars="200" w:firstLine="600"/>
        <w:rPr>
          <w:rFonts w:ascii="仿宋_GB2312" w:eastAsia="仿宋_GB2312" w:hAnsi="宋体"/>
          <w:sz w:val="30"/>
          <w:szCs w:val="30"/>
        </w:rPr>
      </w:pPr>
      <w:r w:rsidRPr="006F2AB4">
        <w:rPr>
          <w:rFonts w:ascii="仿宋_GB2312" w:eastAsia="仿宋_GB2312" w:hAnsi="宋体" w:hint="eastAsia"/>
          <w:sz w:val="30"/>
          <w:szCs w:val="30"/>
        </w:rPr>
        <w:t>如在原医疗器械注册证有效期内发生了涉及产品技术要求变更的，应当提交依据注册变更文件修改的产品技术要求一式两份。</w:t>
      </w:r>
    </w:p>
    <w:p w:rsidR="00FB702A" w:rsidRDefault="00FB702A" w:rsidP="00FB702A">
      <w:pPr>
        <w:spacing w:line="360" w:lineRule="auto"/>
        <w:ind w:firstLineChars="240" w:firstLine="768"/>
        <w:rPr>
          <w:rFonts w:ascii="仿宋_GB2312" w:eastAsia="仿宋_GB2312"/>
          <w:color w:val="000000"/>
          <w:sz w:val="32"/>
          <w:szCs w:val="32"/>
        </w:rPr>
      </w:pPr>
    </w:p>
    <w:p w:rsidR="00FB702A" w:rsidRPr="00C77605" w:rsidRDefault="00FB702A" w:rsidP="00FB702A">
      <w:pPr>
        <w:spacing w:line="360" w:lineRule="auto"/>
        <w:jc w:val="left"/>
        <w:rPr>
          <w:rFonts w:ascii="黑体" w:eastAsia="黑体"/>
          <w:color w:val="000000"/>
          <w:sz w:val="32"/>
          <w:szCs w:val="32"/>
        </w:rPr>
      </w:pPr>
      <w:r>
        <w:rPr>
          <w:rFonts w:ascii="仿宋_GB2312" w:eastAsia="仿宋_GB2312" w:hint="eastAsia"/>
          <w:b/>
          <w:color w:val="000000"/>
          <w:sz w:val="30"/>
          <w:szCs w:val="30"/>
        </w:rPr>
        <w:br w:type="page"/>
      </w:r>
      <w:r w:rsidRPr="00C77605">
        <w:rPr>
          <w:rFonts w:ascii="黑体" w:eastAsia="黑体" w:hint="eastAsia"/>
          <w:color w:val="000000"/>
          <w:sz w:val="32"/>
          <w:szCs w:val="32"/>
        </w:rPr>
        <w:lastRenderedPageBreak/>
        <w:t>附件6</w:t>
      </w:r>
    </w:p>
    <w:p w:rsidR="00FB702A" w:rsidRDefault="00FB702A" w:rsidP="00FB702A">
      <w:pPr>
        <w:spacing w:line="480" w:lineRule="exact"/>
        <w:jc w:val="left"/>
        <w:rPr>
          <w:rFonts w:ascii="仿宋_GB2312" w:eastAsia="仿宋_GB2312"/>
          <w:color w:val="000000"/>
          <w:sz w:val="30"/>
          <w:szCs w:val="30"/>
        </w:rPr>
      </w:pPr>
    </w:p>
    <w:p w:rsidR="00FB702A" w:rsidRPr="006F2AB4" w:rsidRDefault="00FB702A" w:rsidP="00FB702A">
      <w:pPr>
        <w:spacing w:line="48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医疗器械注册变更申报资料要求及说明</w:t>
      </w:r>
    </w:p>
    <w:p w:rsidR="00FB702A" w:rsidRPr="00F25248" w:rsidRDefault="00FB702A" w:rsidP="00FB702A">
      <w:pPr>
        <w:spacing w:line="480" w:lineRule="exact"/>
        <w:jc w:val="center"/>
        <w:rPr>
          <w:rFonts w:ascii="方正小标宋_GBK" w:eastAsia="方正小标宋_GBK"/>
          <w:color w:val="000000"/>
          <w:sz w:val="36"/>
          <w:szCs w:val="36"/>
        </w:rPr>
      </w:pPr>
    </w:p>
    <w:p w:rsidR="00FB702A" w:rsidRPr="006F2AB4" w:rsidRDefault="00FB702A" w:rsidP="00FB702A">
      <w:pPr>
        <w:spacing w:line="480" w:lineRule="exact"/>
        <w:jc w:val="center"/>
        <w:rPr>
          <w:rFonts w:ascii="方正小标宋简体" w:eastAsia="方正小标宋简体"/>
          <w:color w:val="000000"/>
          <w:sz w:val="36"/>
          <w:szCs w:val="36"/>
        </w:rPr>
      </w:pPr>
      <w:r w:rsidRPr="006F2AB4">
        <w:rPr>
          <w:rFonts w:ascii="方正小标宋简体" w:eastAsia="方正小标宋简体" w:hint="eastAsia"/>
          <w:color w:val="000000"/>
          <w:sz w:val="36"/>
          <w:szCs w:val="36"/>
        </w:rPr>
        <w:t>登记事项变更申报资料要求及说明</w:t>
      </w:r>
    </w:p>
    <w:p w:rsidR="00FB702A" w:rsidRPr="00914B53" w:rsidRDefault="00FB702A" w:rsidP="00FB702A">
      <w:pPr>
        <w:spacing w:line="480" w:lineRule="exact"/>
        <w:ind w:firstLineChars="198" w:firstLine="713"/>
        <w:jc w:val="left"/>
        <w:rPr>
          <w:rFonts w:ascii="方正小标宋简体" w:eastAsia="方正小标宋简体"/>
          <w:color w:val="000000"/>
          <w:sz w:val="36"/>
          <w:szCs w:val="36"/>
        </w:rPr>
      </w:pPr>
    </w:p>
    <w:p w:rsidR="00FB702A" w:rsidRPr="00F25248" w:rsidRDefault="00FB702A" w:rsidP="00FB702A">
      <w:pPr>
        <w:pStyle w:val="af"/>
        <w:numPr>
          <w:ilvl w:val="0"/>
          <w:numId w:val="26"/>
        </w:numPr>
        <w:spacing w:line="540" w:lineRule="exact"/>
        <w:ind w:left="0" w:firstLineChars="0" w:firstLine="600"/>
        <w:rPr>
          <w:rFonts w:ascii="黑体" w:eastAsia="黑体" w:cs="仿宋_GB2312"/>
          <w:bCs/>
          <w:color w:val="000000"/>
          <w:sz w:val="30"/>
          <w:szCs w:val="30"/>
        </w:rPr>
      </w:pPr>
      <w:r w:rsidRPr="00F25248">
        <w:rPr>
          <w:rFonts w:ascii="黑体" w:eastAsia="黑体" w:cs="仿宋_GB2312" w:hint="eastAsia"/>
          <w:bCs/>
          <w:color w:val="000000"/>
          <w:sz w:val="30"/>
          <w:szCs w:val="30"/>
        </w:rPr>
        <w:t>申请表</w:t>
      </w:r>
    </w:p>
    <w:p w:rsidR="00FB702A" w:rsidRPr="00F25248" w:rsidRDefault="00FB702A" w:rsidP="00FB702A">
      <w:pPr>
        <w:spacing w:line="540" w:lineRule="exact"/>
        <w:ind w:firstLineChars="200" w:firstLine="600"/>
        <w:rPr>
          <w:rFonts w:ascii="黑体" w:eastAsia="黑体" w:cs="仿宋_GB2312"/>
          <w:bCs/>
          <w:color w:val="000000"/>
          <w:sz w:val="30"/>
          <w:szCs w:val="30"/>
        </w:rPr>
      </w:pPr>
      <w:r w:rsidRPr="00F25248">
        <w:rPr>
          <w:rFonts w:ascii="黑体" w:eastAsia="黑体" w:cs="仿宋_GB2312" w:hint="eastAsia"/>
          <w:bCs/>
          <w:color w:val="000000"/>
          <w:sz w:val="30"/>
          <w:szCs w:val="30"/>
        </w:rPr>
        <w:t>二、</w:t>
      </w:r>
      <w:r w:rsidRPr="003C61D3">
        <w:rPr>
          <w:rFonts w:ascii="黑体" w:eastAsia="黑体" w:cs="仿宋_GB2312" w:hint="eastAsia"/>
          <w:bCs/>
          <w:color w:val="000000"/>
          <w:sz w:val="30"/>
          <w:szCs w:val="30"/>
        </w:rPr>
        <w:t>证明性文件</w:t>
      </w:r>
    </w:p>
    <w:p w:rsidR="00FB702A" w:rsidRDefault="00FB702A" w:rsidP="00FB702A">
      <w:pPr>
        <w:spacing w:line="54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（一）境内</w:t>
      </w:r>
      <w:r>
        <w:rPr>
          <w:rFonts w:ascii="仿宋_GB2312" w:eastAsia="仿宋_GB2312" w:cs="仿宋_GB2312" w:hint="eastAsia"/>
          <w:bCs/>
          <w:color w:val="000000"/>
          <w:sz w:val="30"/>
          <w:szCs w:val="30"/>
        </w:rPr>
        <w:t>注册人</w:t>
      </w:r>
      <w:r w:rsidRPr="00F25248">
        <w:rPr>
          <w:rFonts w:ascii="仿宋_GB2312" w:eastAsia="仿宋_GB2312" w:cs="仿宋_GB2312" w:hint="eastAsia"/>
          <w:bCs/>
          <w:color w:val="000000"/>
          <w:sz w:val="30"/>
          <w:szCs w:val="30"/>
        </w:rPr>
        <w:t>提</w:t>
      </w:r>
      <w:r>
        <w:rPr>
          <w:rFonts w:ascii="仿宋_GB2312" w:eastAsia="仿宋_GB2312" w:cs="仿宋_GB2312" w:hint="eastAsia"/>
          <w:bCs/>
          <w:color w:val="000000"/>
          <w:sz w:val="30"/>
          <w:szCs w:val="30"/>
        </w:rPr>
        <w:t>交</w:t>
      </w:r>
      <w:r w:rsidRPr="00F25248">
        <w:rPr>
          <w:rFonts w:ascii="仿宋_GB2312" w:eastAsia="仿宋_GB2312" w:cs="仿宋_GB2312" w:hint="eastAsia"/>
          <w:bCs/>
          <w:color w:val="000000"/>
          <w:sz w:val="30"/>
          <w:szCs w:val="30"/>
        </w:rPr>
        <w:t>：</w:t>
      </w:r>
    </w:p>
    <w:p w:rsidR="00FB702A" w:rsidRDefault="00FB702A" w:rsidP="00FB702A">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Pr="00F25248">
        <w:rPr>
          <w:rFonts w:ascii="仿宋_GB2312" w:eastAsia="仿宋_GB2312" w:cs="仿宋_GB2312" w:hint="eastAsia"/>
          <w:bCs/>
          <w:color w:val="000000"/>
          <w:sz w:val="30"/>
          <w:szCs w:val="30"/>
        </w:rPr>
        <w:t>企业营业执照副本</w:t>
      </w:r>
      <w:r>
        <w:rPr>
          <w:rFonts w:ascii="仿宋_GB2312" w:eastAsia="仿宋_GB2312" w:cs="仿宋_GB2312" w:hint="eastAsia"/>
          <w:bCs/>
          <w:color w:val="000000"/>
          <w:sz w:val="30"/>
          <w:szCs w:val="30"/>
        </w:rPr>
        <w:t>复印件。</w:t>
      </w:r>
    </w:p>
    <w:p w:rsidR="00FB702A" w:rsidRDefault="00FB702A" w:rsidP="00FB702A">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Pr="004E3322">
        <w:rPr>
          <w:rFonts w:ascii="仿宋_GB2312" w:eastAsia="仿宋_GB2312" w:cs="仿宋_GB2312" w:hint="eastAsia"/>
          <w:bCs/>
          <w:color w:val="000000"/>
          <w:sz w:val="30"/>
          <w:szCs w:val="30"/>
        </w:rPr>
        <w:t>组织机构代码</w:t>
      </w:r>
      <w:r>
        <w:rPr>
          <w:rFonts w:ascii="仿宋_GB2312" w:eastAsia="仿宋_GB2312" w:cs="仿宋_GB2312" w:hint="eastAsia"/>
          <w:bCs/>
          <w:color w:val="000000"/>
          <w:sz w:val="30"/>
          <w:szCs w:val="30"/>
        </w:rPr>
        <w:t>证</w:t>
      </w:r>
      <w:r w:rsidRPr="004E3322">
        <w:rPr>
          <w:rFonts w:ascii="仿宋_GB2312" w:eastAsia="仿宋_GB2312" w:cs="仿宋_GB2312" w:hint="eastAsia"/>
          <w:bCs/>
          <w:color w:val="000000"/>
          <w:sz w:val="30"/>
          <w:szCs w:val="30"/>
        </w:rPr>
        <w:t>复印件</w:t>
      </w:r>
      <w:r>
        <w:rPr>
          <w:rFonts w:ascii="仿宋_GB2312" w:eastAsia="仿宋_GB2312" w:cs="仿宋_GB2312" w:hint="eastAsia"/>
          <w:bCs/>
          <w:color w:val="000000"/>
          <w:sz w:val="30"/>
          <w:szCs w:val="30"/>
        </w:rPr>
        <w:t>。</w:t>
      </w:r>
    </w:p>
    <w:p w:rsidR="00FB702A" w:rsidRPr="00F25248" w:rsidRDefault="00FB702A" w:rsidP="00FB702A">
      <w:pPr>
        <w:spacing w:line="54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（二）境外</w:t>
      </w:r>
      <w:r>
        <w:rPr>
          <w:rFonts w:ascii="仿宋_GB2312" w:eastAsia="仿宋_GB2312" w:hint="eastAsia"/>
          <w:color w:val="000000"/>
          <w:sz w:val="30"/>
          <w:szCs w:val="30"/>
        </w:rPr>
        <w:t>注册人</w:t>
      </w:r>
      <w:r w:rsidRPr="00F25248">
        <w:rPr>
          <w:rFonts w:ascii="仿宋_GB2312" w:eastAsia="仿宋_GB2312" w:hint="eastAsia"/>
          <w:color w:val="000000"/>
          <w:sz w:val="30"/>
          <w:szCs w:val="30"/>
        </w:rPr>
        <w:t>提</w:t>
      </w:r>
      <w:r>
        <w:rPr>
          <w:rFonts w:ascii="仿宋_GB2312" w:eastAsia="仿宋_GB2312" w:hint="eastAsia"/>
          <w:color w:val="000000"/>
          <w:sz w:val="30"/>
          <w:szCs w:val="30"/>
        </w:rPr>
        <w:t>交</w:t>
      </w:r>
      <w:r w:rsidRPr="00F25248">
        <w:rPr>
          <w:rFonts w:ascii="仿宋_GB2312" w:eastAsia="仿宋_GB2312" w:hint="eastAsia"/>
          <w:color w:val="000000"/>
          <w:sz w:val="30"/>
          <w:szCs w:val="30"/>
        </w:rPr>
        <w:t>：</w:t>
      </w:r>
    </w:p>
    <w:p w:rsidR="00FB702A" w:rsidRPr="00F25248" w:rsidRDefault="00FB702A" w:rsidP="00FB702A">
      <w:pPr>
        <w:spacing w:line="54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1.如变更事项在境外</w:t>
      </w:r>
      <w:r>
        <w:rPr>
          <w:rFonts w:ascii="仿宋_GB2312" w:eastAsia="仿宋_GB2312" w:cs="仿宋_GB2312" w:hint="eastAsia"/>
          <w:bCs/>
          <w:color w:val="000000"/>
          <w:sz w:val="30"/>
          <w:szCs w:val="30"/>
        </w:rPr>
        <w:t>注册人</w:t>
      </w:r>
      <w:r w:rsidRPr="000B35A5">
        <w:rPr>
          <w:rFonts w:ascii="仿宋_GB2312" w:eastAsia="仿宋_GB2312" w:cs="仿宋_GB2312" w:hint="eastAsia"/>
          <w:bCs/>
          <w:color w:val="000000"/>
          <w:sz w:val="30"/>
          <w:szCs w:val="30"/>
        </w:rPr>
        <w:t>注册地或生产地址</w:t>
      </w:r>
      <w:r w:rsidRPr="00F25248">
        <w:rPr>
          <w:rFonts w:ascii="仿宋_GB2312" w:eastAsia="仿宋_GB2312" w:cs="仿宋_GB2312" w:hint="eastAsia"/>
          <w:bCs/>
          <w:color w:val="000000"/>
          <w:sz w:val="30"/>
          <w:szCs w:val="30"/>
        </w:rPr>
        <w:t>所在国家（地区）</w:t>
      </w:r>
      <w:r>
        <w:rPr>
          <w:rFonts w:ascii="仿宋_GB2312" w:eastAsia="仿宋_GB2312" w:cs="仿宋_GB2312" w:hint="eastAsia"/>
          <w:bCs/>
          <w:color w:val="000000"/>
          <w:sz w:val="30"/>
          <w:szCs w:val="30"/>
        </w:rPr>
        <w:t>，需要</w:t>
      </w:r>
      <w:r w:rsidRPr="00F25248">
        <w:rPr>
          <w:rFonts w:ascii="仿宋_GB2312" w:eastAsia="仿宋_GB2312" w:cs="仿宋_GB2312" w:hint="eastAsia"/>
          <w:bCs/>
          <w:color w:val="000000"/>
          <w:sz w:val="30"/>
          <w:szCs w:val="30"/>
        </w:rPr>
        <w:t>获得新的医疗器械主管部门出具的允许产品上市销售证明文件</w:t>
      </w:r>
      <w:r>
        <w:rPr>
          <w:rFonts w:ascii="仿宋_GB2312" w:eastAsia="仿宋_GB2312" w:cs="仿宋_GB2312" w:hint="eastAsia"/>
          <w:bCs/>
          <w:color w:val="000000"/>
          <w:sz w:val="30"/>
          <w:szCs w:val="30"/>
        </w:rPr>
        <w:t>或新的企业资格证明文件</w:t>
      </w:r>
      <w:r w:rsidRPr="00F25248">
        <w:rPr>
          <w:rFonts w:ascii="仿宋_GB2312" w:eastAsia="仿宋_GB2312" w:cs="仿宋_GB2312" w:hint="eastAsia"/>
          <w:bCs/>
          <w:color w:val="000000"/>
          <w:sz w:val="30"/>
          <w:szCs w:val="30"/>
        </w:rPr>
        <w:t>的，应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提交</w:t>
      </w:r>
      <w:r>
        <w:rPr>
          <w:rFonts w:ascii="仿宋_GB2312" w:eastAsia="仿宋_GB2312" w:cs="仿宋_GB2312" w:hint="eastAsia"/>
          <w:bCs/>
          <w:color w:val="000000"/>
          <w:sz w:val="30"/>
          <w:szCs w:val="30"/>
        </w:rPr>
        <w:t>相应文</w:t>
      </w:r>
      <w:r w:rsidRPr="00F25248">
        <w:rPr>
          <w:rFonts w:ascii="仿宋_GB2312" w:eastAsia="仿宋_GB2312" w:cs="仿宋_GB2312" w:hint="eastAsia"/>
          <w:bCs/>
          <w:color w:val="000000"/>
          <w:sz w:val="30"/>
          <w:szCs w:val="30"/>
        </w:rPr>
        <w:t>件</w:t>
      </w:r>
      <w:r>
        <w:rPr>
          <w:rFonts w:ascii="仿宋_GB2312" w:eastAsia="仿宋_GB2312" w:cs="仿宋_GB2312" w:hint="eastAsia"/>
          <w:bCs/>
          <w:color w:val="000000"/>
          <w:sz w:val="30"/>
          <w:szCs w:val="30"/>
        </w:rPr>
        <w:t>；</w:t>
      </w:r>
      <w:r w:rsidRPr="00BB0B73">
        <w:rPr>
          <w:rFonts w:ascii="仿宋_GB2312" w:eastAsia="仿宋_GB2312" w:hint="eastAsia"/>
          <w:color w:val="000000"/>
          <w:sz w:val="30"/>
          <w:szCs w:val="30"/>
        </w:rPr>
        <w:t>如变更事项</w:t>
      </w:r>
      <w:r>
        <w:rPr>
          <w:rFonts w:ascii="仿宋_GB2312" w:eastAsia="仿宋_GB2312" w:hint="eastAsia"/>
          <w:color w:val="000000"/>
          <w:sz w:val="30"/>
          <w:szCs w:val="30"/>
        </w:rPr>
        <w:t>不</w:t>
      </w:r>
      <w:r w:rsidRPr="00BB0B73">
        <w:rPr>
          <w:rFonts w:ascii="仿宋_GB2312" w:eastAsia="仿宋_GB2312" w:hint="eastAsia"/>
          <w:color w:val="000000"/>
          <w:sz w:val="30"/>
          <w:szCs w:val="30"/>
        </w:rPr>
        <w:t>需</w:t>
      </w:r>
      <w:r>
        <w:rPr>
          <w:rFonts w:ascii="仿宋_GB2312" w:eastAsia="仿宋_GB2312" w:hint="eastAsia"/>
          <w:color w:val="000000"/>
          <w:sz w:val="30"/>
          <w:szCs w:val="30"/>
        </w:rPr>
        <w:t>要</w:t>
      </w:r>
      <w:r w:rsidRPr="00BB0B73">
        <w:rPr>
          <w:rFonts w:ascii="仿宋_GB2312" w:eastAsia="仿宋_GB2312" w:hint="eastAsia"/>
          <w:color w:val="000000"/>
          <w:sz w:val="30"/>
          <w:szCs w:val="30"/>
        </w:rPr>
        <w:t>获得</w:t>
      </w:r>
      <w:r>
        <w:rPr>
          <w:rFonts w:ascii="仿宋_GB2312" w:eastAsia="仿宋_GB2312" w:hint="eastAsia"/>
          <w:color w:val="000000"/>
          <w:sz w:val="30"/>
          <w:szCs w:val="30"/>
        </w:rPr>
        <w:t>注册</w:t>
      </w:r>
      <w:r w:rsidRPr="00BB0B73">
        <w:rPr>
          <w:rFonts w:ascii="仿宋_GB2312" w:eastAsia="仿宋_GB2312" w:hint="eastAsia"/>
          <w:color w:val="000000"/>
          <w:sz w:val="30"/>
          <w:szCs w:val="30"/>
        </w:rPr>
        <w:t>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BB0B73">
        <w:rPr>
          <w:rFonts w:ascii="仿宋_GB2312" w:eastAsia="仿宋_GB2312" w:hint="eastAsia"/>
          <w:color w:val="000000"/>
          <w:sz w:val="30"/>
          <w:szCs w:val="30"/>
        </w:rPr>
        <w:t>所在国家（地区）</w:t>
      </w:r>
      <w:r w:rsidRPr="00D317B0">
        <w:rPr>
          <w:rFonts w:ascii="仿宋_GB2312" w:eastAsia="仿宋_GB2312" w:hint="eastAsia"/>
          <w:color w:val="000000"/>
          <w:sz w:val="30"/>
          <w:szCs w:val="30"/>
        </w:rPr>
        <w:t>医疗器械主管部门</w:t>
      </w:r>
      <w:r w:rsidRPr="00BB0B73">
        <w:rPr>
          <w:rFonts w:ascii="仿宋_GB2312" w:eastAsia="仿宋_GB2312" w:hint="eastAsia"/>
          <w:color w:val="000000"/>
          <w:sz w:val="30"/>
          <w:szCs w:val="30"/>
        </w:rPr>
        <w:t>批准的，应当</w:t>
      </w:r>
      <w:r>
        <w:rPr>
          <w:rFonts w:ascii="仿宋_GB2312" w:eastAsia="仿宋_GB2312" w:hint="eastAsia"/>
          <w:color w:val="000000"/>
          <w:sz w:val="30"/>
          <w:szCs w:val="30"/>
        </w:rPr>
        <w:t>予以说明。</w:t>
      </w:r>
    </w:p>
    <w:p w:rsidR="00FB702A" w:rsidRDefault="00FB702A" w:rsidP="00FB702A">
      <w:pPr>
        <w:spacing w:line="540" w:lineRule="exact"/>
        <w:ind w:firstLineChars="196" w:firstLine="588"/>
        <w:rPr>
          <w:rFonts w:ascii="黑体" w:eastAsia="黑体" w:cs="仿宋_GB2312"/>
          <w:bCs/>
          <w:color w:val="000000"/>
          <w:sz w:val="30"/>
          <w:szCs w:val="30"/>
        </w:rPr>
      </w:pPr>
      <w:r w:rsidRPr="00F25248">
        <w:rPr>
          <w:rFonts w:ascii="仿宋_GB2312" w:eastAsia="仿宋_GB2312" w:cs="仿宋_GB2312" w:hint="eastAsia"/>
          <w:bCs/>
          <w:color w:val="000000"/>
          <w:sz w:val="30"/>
          <w:szCs w:val="30"/>
        </w:rPr>
        <w:t>2.境外</w:t>
      </w:r>
      <w:r>
        <w:rPr>
          <w:rFonts w:ascii="仿宋_GB2312" w:eastAsia="仿宋_GB2312" w:cs="仿宋_GB2312" w:hint="eastAsia"/>
          <w:bCs/>
          <w:color w:val="000000"/>
          <w:sz w:val="30"/>
          <w:szCs w:val="30"/>
        </w:rPr>
        <w:t>注册人</w:t>
      </w:r>
      <w:r w:rsidRPr="00F25248">
        <w:rPr>
          <w:rFonts w:ascii="仿宋_GB2312" w:eastAsia="仿宋_GB2312" w:cs="仿宋_GB2312" w:hint="eastAsia"/>
          <w:bCs/>
          <w:color w:val="000000"/>
          <w:sz w:val="30"/>
          <w:szCs w:val="30"/>
        </w:rPr>
        <w:t>在中国境内指定代理人的委托书、代理人承诺书及</w:t>
      </w:r>
      <w:r w:rsidRPr="00F25248">
        <w:rPr>
          <w:rFonts w:ascii="仿宋_GB2312" w:eastAsia="仿宋_GB2312" w:hint="eastAsia"/>
          <w:color w:val="000000"/>
          <w:sz w:val="30"/>
          <w:szCs w:val="30"/>
        </w:rPr>
        <w:t>营业执照副本</w:t>
      </w:r>
      <w:r>
        <w:rPr>
          <w:rFonts w:ascii="仿宋_GB2312" w:eastAsia="仿宋_GB2312" w:hint="eastAsia"/>
          <w:color w:val="000000"/>
          <w:sz w:val="30"/>
          <w:szCs w:val="30"/>
        </w:rPr>
        <w:t>复印件</w:t>
      </w:r>
      <w:r w:rsidRPr="00F25248">
        <w:rPr>
          <w:rFonts w:ascii="仿宋_GB2312" w:eastAsia="仿宋_GB2312" w:hint="eastAsia"/>
          <w:color w:val="000000"/>
          <w:sz w:val="30"/>
          <w:szCs w:val="30"/>
        </w:rPr>
        <w:t>或者机构登记证明复印件</w:t>
      </w:r>
      <w:r w:rsidRPr="00F25248">
        <w:rPr>
          <w:rFonts w:ascii="仿宋_GB2312" w:eastAsia="仿宋_GB2312" w:cs="仿宋_GB2312" w:hint="eastAsia"/>
          <w:bCs/>
          <w:color w:val="000000"/>
          <w:sz w:val="30"/>
          <w:szCs w:val="30"/>
        </w:rPr>
        <w:t>。</w:t>
      </w:r>
    </w:p>
    <w:p w:rsidR="00FB702A" w:rsidRPr="00F25248" w:rsidRDefault="00FB702A" w:rsidP="00FB702A">
      <w:pPr>
        <w:spacing w:line="540" w:lineRule="exact"/>
        <w:ind w:firstLineChars="196" w:firstLine="588"/>
        <w:rPr>
          <w:rFonts w:ascii="黑体" w:eastAsia="黑体" w:cs="仿宋_GB2312"/>
          <w:bCs/>
          <w:color w:val="000000"/>
          <w:sz w:val="30"/>
          <w:szCs w:val="30"/>
        </w:rPr>
      </w:pPr>
      <w:r>
        <w:rPr>
          <w:rFonts w:ascii="黑体" w:eastAsia="黑体" w:cs="仿宋_GB2312" w:hint="eastAsia"/>
          <w:bCs/>
          <w:color w:val="000000"/>
          <w:sz w:val="30"/>
          <w:szCs w:val="30"/>
        </w:rPr>
        <w:t>三、注册</w:t>
      </w:r>
      <w:r w:rsidRPr="00F25248">
        <w:rPr>
          <w:rFonts w:ascii="黑体" w:eastAsia="黑体" w:cs="仿宋_GB2312" w:hint="eastAsia"/>
          <w:bCs/>
          <w:color w:val="000000"/>
          <w:sz w:val="30"/>
          <w:szCs w:val="30"/>
        </w:rPr>
        <w:t>人关于变更情况的声明</w:t>
      </w:r>
    </w:p>
    <w:p w:rsidR="00FB702A" w:rsidRPr="00F25248"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四</w:t>
      </w:r>
      <w:r w:rsidRPr="00F25248">
        <w:rPr>
          <w:rFonts w:ascii="黑体" w:eastAsia="黑体" w:cs="仿宋_GB2312" w:hint="eastAsia"/>
          <w:bCs/>
          <w:color w:val="000000"/>
          <w:sz w:val="30"/>
          <w:szCs w:val="30"/>
        </w:rPr>
        <w:t>、原医疗器械注册证</w:t>
      </w:r>
      <w:r>
        <w:rPr>
          <w:rFonts w:ascii="黑体" w:eastAsia="黑体" w:cs="仿宋_GB2312" w:hint="eastAsia"/>
          <w:bCs/>
          <w:color w:val="000000"/>
          <w:sz w:val="30"/>
          <w:szCs w:val="30"/>
        </w:rPr>
        <w:t>及其附件</w:t>
      </w:r>
      <w:r w:rsidRPr="00F25248">
        <w:rPr>
          <w:rFonts w:ascii="黑体" w:eastAsia="黑体" w:cs="仿宋_GB2312" w:hint="eastAsia"/>
          <w:bCs/>
          <w:color w:val="000000"/>
          <w:sz w:val="30"/>
          <w:szCs w:val="30"/>
        </w:rPr>
        <w:t>复印件</w:t>
      </w:r>
      <w:r>
        <w:rPr>
          <w:rFonts w:ascii="黑体" w:eastAsia="黑体" w:cs="仿宋_GB2312" w:hint="eastAsia"/>
          <w:bCs/>
          <w:color w:val="000000"/>
          <w:sz w:val="30"/>
          <w:szCs w:val="30"/>
        </w:rPr>
        <w:t>、</w:t>
      </w:r>
      <w:r w:rsidRPr="00F25248">
        <w:rPr>
          <w:rFonts w:ascii="黑体" w:eastAsia="黑体" w:cs="仿宋_GB2312" w:hint="eastAsia"/>
          <w:bCs/>
          <w:color w:val="000000"/>
          <w:sz w:val="30"/>
          <w:szCs w:val="30"/>
        </w:rPr>
        <w:t>历次医疗器械注册变更</w:t>
      </w:r>
      <w:r>
        <w:rPr>
          <w:rFonts w:ascii="黑体" w:eastAsia="黑体" w:cs="仿宋_GB2312" w:hint="eastAsia"/>
          <w:bCs/>
          <w:color w:val="000000"/>
          <w:sz w:val="30"/>
          <w:szCs w:val="30"/>
        </w:rPr>
        <w:t>文件</w:t>
      </w:r>
      <w:r w:rsidRPr="00F25248">
        <w:rPr>
          <w:rFonts w:ascii="黑体" w:eastAsia="黑体" w:cs="仿宋_GB2312" w:hint="eastAsia"/>
          <w:bCs/>
          <w:color w:val="000000"/>
          <w:sz w:val="30"/>
          <w:szCs w:val="30"/>
        </w:rPr>
        <w:t>复印件</w:t>
      </w:r>
    </w:p>
    <w:p w:rsidR="00FB702A"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五</w:t>
      </w:r>
      <w:r w:rsidRPr="003C61D3">
        <w:rPr>
          <w:rFonts w:ascii="黑体" w:eastAsia="黑体" w:cs="仿宋_GB2312" w:hint="eastAsia"/>
          <w:bCs/>
          <w:color w:val="000000"/>
          <w:sz w:val="30"/>
          <w:szCs w:val="30"/>
        </w:rPr>
        <w:t>、</w:t>
      </w:r>
      <w:r w:rsidRPr="00F25248">
        <w:rPr>
          <w:rFonts w:ascii="黑体" w:eastAsia="黑体" w:cs="仿宋_GB2312" w:hint="eastAsia"/>
          <w:bCs/>
          <w:color w:val="000000"/>
          <w:sz w:val="30"/>
          <w:szCs w:val="30"/>
        </w:rPr>
        <w:t>关于变更情况相关的</w:t>
      </w:r>
      <w:r>
        <w:rPr>
          <w:rFonts w:ascii="黑体" w:eastAsia="黑体" w:cs="仿宋_GB2312" w:hint="eastAsia"/>
          <w:bCs/>
          <w:color w:val="000000"/>
          <w:sz w:val="30"/>
          <w:szCs w:val="30"/>
        </w:rPr>
        <w:t>申报资料要求</w:t>
      </w:r>
    </w:p>
    <w:p w:rsidR="00FB702A" w:rsidRPr="003C61D3"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（一）注册人名称</w:t>
      </w:r>
      <w:r w:rsidRPr="003C61D3">
        <w:rPr>
          <w:rFonts w:ascii="仿宋_GB2312" w:eastAsia="仿宋_GB2312" w:hint="eastAsia"/>
          <w:color w:val="000000"/>
          <w:sz w:val="30"/>
          <w:szCs w:val="30"/>
        </w:rPr>
        <w:t>变更：</w:t>
      </w:r>
    </w:p>
    <w:p w:rsidR="00FB702A" w:rsidRPr="00FB65FE" w:rsidRDefault="00FB702A" w:rsidP="00FB702A">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企业名称变更核准通知书（境内注册人）和/或相应详细变更情况说明及相应证明文件。</w:t>
      </w:r>
    </w:p>
    <w:p w:rsidR="00FB702A"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lastRenderedPageBreak/>
        <w:t>（二）注册人住所变更：</w:t>
      </w:r>
    </w:p>
    <w:p w:rsidR="00FB702A" w:rsidRDefault="00FB702A" w:rsidP="00FB702A">
      <w:pPr>
        <w:spacing w:line="540" w:lineRule="exact"/>
        <w:ind w:leftChars="304" w:left="638"/>
        <w:rPr>
          <w:rFonts w:ascii="仿宋_GB2312" w:eastAsia="仿宋_GB2312"/>
          <w:color w:val="000000"/>
          <w:sz w:val="30"/>
          <w:szCs w:val="30"/>
        </w:rPr>
      </w:pPr>
      <w:r>
        <w:rPr>
          <w:rFonts w:ascii="仿宋_GB2312" w:eastAsia="仿宋_GB2312" w:cs="仿宋_GB2312" w:hint="eastAsia"/>
          <w:bCs/>
          <w:color w:val="000000"/>
          <w:sz w:val="30"/>
          <w:szCs w:val="30"/>
        </w:rPr>
        <w:t>相应详细变更情况说明及相应证明文件。</w:t>
      </w:r>
    </w:p>
    <w:p w:rsidR="00FB702A" w:rsidRPr="003C61D3"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（三）境内医疗器械生产</w:t>
      </w:r>
      <w:r w:rsidRPr="003C61D3">
        <w:rPr>
          <w:rFonts w:ascii="仿宋_GB2312" w:eastAsia="仿宋_GB2312" w:hint="eastAsia"/>
          <w:color w:val="000000"/>
          <w:sz w:val="30"/>
          <w:szCs w:val="30"/>
        </w:rPr>
        <w:t>地址变更：</w:t>
      </w:r>
    </w:p>
    <w:p w:rsidR="00FB702A" w:rsidRPr="003C61D3" w:rsidRDefault="00FB702A" w:rsidP="00FB702A">
      <w:pPr>
        <w:spacing w:line="540" w:lineRule="exact"/>
        <w:ind w:firstLineChars="200" w:firstLine="600"/>
        <w:rPr>
          <w:rFonts w:ascii="仿宋_GB2312" w:eastAsia="仿宋_GB2312"/>
          <w:color w:val="000000"/>
          <w:sz w:val="30"/>
          <w:szCs w:val="30"/>
        </w:rPr>
      </w:pPr>
      <w:r w:rsidRPr="007F41CE">
        <w:rPr>
          <w:rFonts w:ascii="仿宋_GB2312" w:eastAsia="仿宋_GB2312" w:hint="eastAsia"/>
          <w:color w:val="000000"/>
          <w:sz w:val="30"/>
          <w:szCs w:val="30"/>
        </w:rPr>
        <w:t>应</w:t>
      </w:r>
      <w:r>
        <w:rPr>
          <w:rFonts w:ascii="仿宋_GB2312" w:eastAsia="仿宋_GB2312" w:hint="eastAsia"/>
          <w:color w:val="000000"/>
          <w:sz w:val="30"/>
          <w:szCs w:val="30"/>
        </w:rPr>
        <w:t>当</w:t>
      </w:r>
      <w:r w:rsidRPr="007F41CE">
        <w:rPr>
          <w:rFonts w:ascii="仿宋_GB2312" w:eastAsia="仿宋_GB2312" w:hint="eastAsia"/>
          <w:color w:val="000000"/>
          <w:sz w:val="30"/>
          <w:szCs w:val="30"/>
        </w:rPr>
        <w:t>提供</w:t>
      </w:r>
      <w:r>
        <w:rPr>
          <w:rFonts w:ascii="仿宋_GB2312" w:eastAsia="仿宋_GB2312" w:hint="eastAsia"/>
          <w:color w:val="000000"/>
          <w:sz w:val="30"/>
          <w:szCs w:val="30"/>
        </w:rPr>
        <w:t>相应变更后的生产许可证。</w:t>
      </w:r>
    </w:p>
    <w:p w:rsidR="00FB702A" w:rsidRPr="003C61D3"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（四）代理人</w:t>
      </w:r>
      <w:r w:rsidRPr="003C61D3">
        <w:rPr>
          <w:rFonts w:ascii="仿宋_GB2312" w:eastAsia="仿宋_GB2312" w:hint="eastAsia"/>
          <w:color w:val="000000"/>
          <w:sz w:val="30"/>
          <w:szCs w:val="30"/>
        </w:rPr>
        <w:t>变更：</w:t>
      </w:r>
    </w:p>
    <w:p w:rsidR="00FB702A" w:rsidRPr="003C61D3"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1.注册人</w:t>
      </w:r>
      <w:r w:rsidRPr="00072B78">
        <w:rPr>
          <w:rFonts w:ascii="仿宋_GB2312" w:eastAsia="仿宋_GB2312" w:hint="eastAsia"/>
          <w:color w:val="000000"/>
          <w:sz w:val="30"/>
          <w:szCs w:val="30"/>
        </w:rPr>
        <w:t>出具变更代理人的声明</w:t>
      </w:r>
      <w:r>
        <w:rPr>
          <w:rFonts w:ascii="仿宋_GB2312" w:eastAsia="仿宋_GB2312" w:hint="eastAsia"/>
          <w:color w:val="000000"/>
          <w:sz w:val="30"/>
          <w:szCs w:val="30"/>
        </w:rPr>
        <w:t>。</w:t>
      </w:r>
    </w:p>
    <w:p w:rsidR="00FB702A"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sidRPr="00CD2EFE">
        <w:rPr>
          <w:rFonts w:ascii="仿宋_GB2312" w:eastAsia="仿宋_GB2312" w:hint="eastAsia"/>
          <w:color w:val="000000"/>
          <w:sz w:val="30"/>
          <w:szCs w:val="30"/>
        </w:rPr>
        <w:t>注册人出具新代理人委托书</w:t>
      </w:r>
      <w:r>
        <w:rPr>
          <w:rFonts w:ascii="仿宋_GB2312" w:eastAsia="仿宋_GB2312" w:hint="eastAsia"/>
          <w:color w:val="000000"/>
          <w:sz w:val="30"/>
          <w:szCs w:val="30"/>
        </w:rPr>
        <w:t>、新</w:t>
      </w:r>
      <w:r w:rsidRPr="00CD2EFE">
        <w:rPr>
          <w:rFonts w:ascii="仿宋_GB2312" w:eastAsia="仿宋_GB2312" w:hint="eastAsia"/>
          <w:color w:val="000000"/>
          <w:sz w:val="30"/>
          <w:szCs w:val="30"/>
        </w:rPr>
        <w:t>代理人</w:t>
      </w:r>
      <w:r>
        <w:rPr>
          <w:rFonts w:ascii="仿宋_GB2312" w:eastAsia="仿宋_GB2312" w:hint="eastAsia"/>
          <w:color w:val="000000"/>
          <w:sz w:val="30"/>
          <w:szCs w:val="30"/>
        </w:rPr>
        <w:t>出具的</w:t>
      </w:r>
      <w:r w:rsidRPr="00CD2EFE">
        <w:rPr>
          <w:rFonts w:ascii="仿宋_GB2312" w:eastAsia="仿宋_GB2312" w:hint="eastAsia"/>
          <w:color w:val="000000"/>
          <w:sz w:val="30"/>
          <w:szCs w:val="30"/>
        </w:rPr>
        <w:t>承诺书</w:t>
      </w:r>
      <w:r>
        <w:rPr>
          <w:rFonts w:ascii="仿宋_GB2312" w:eastAsia="仿宋_GB2312" w:hint="eastAsia"/>
          <w:color w:val="000000"/>
          <w:sz w:val="30"/>
          <w:szCs w:val="30"/>
        </w:rPr>
        <w:t>。</w:t>
      </w:r>
    </w:p>
    <w:p w:rsidR="00FB702A"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3.</w:t>
      </w:r>
      <w:r w:rsidRPr="00072B78">
        <w:rPr>
          <w:rFonts w:ascii="仿宋_GB2312" w:eastAsia="仿宋_GB2312" w:hint="eastAsia"/>
          <w:color w:val="000000"/>
          <w:sz w:val="30"/>
          <w:szCs w:val="30"/>
        </w:rPr>
        <w:t>变更后代理人的营业执照</w:t>
      </w:r>
      <w:r>
        <w:rPr>
          <w:rFonts w:ascii="仿宋_GB2312" w:eastAsia="仿宋_GB2312" w:hint="eastAsia"/>
          <w:color w:val="000000"/>
          <w:sz w:val="30"/>
          <w:szCs w:val="30"/>
        </w:rPr>
        <w:t>副本复印件</w:t>
      </w:r>
      <w:r w:rsidRPr="00072B78">
        <w:rPr>
          <w:rFonts w:ascii="仿宋_GB2312" w:eastAsia="仿宋_GB2312" w:hint="eastAsia"/>
          <w:color w:val="000000"/>
          <w:sz w:val="30"/>
          <w:szCs w:val="30"/>
        </w:rPr>
        <w:t>或机构登记证明</w:t>
      </w:r>
      <w:r>
        <w:rPr>
          <w:rFonts w:ascii="仿宋_GB2312" w:eastAsia="仿宋_GB2312" w:hint="eastAsia"/>
          <w:color w:val="000000"/>
          <w:sz w:val="30"/>
          <w:szCs w:val="30"/>
        </w:rPr>
        <w:t>复印件。</w:t>
      </w:r>
    </w:p>
    <w:p w:rsidR="00FB702A" w:rsidRPr="003C61D3" w:rsidRDefault="00FB702A" w:rsidP="00FB702A">
      <w:pPr>
        <w:spacing w:line="54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（五）代理人住所</w:t>
      </w:r>
      <w:r w:rsidRPr="003C61D3">
        <w:rPr>
          <w:rFonts w:ascii="仿宋_GB2312" w:eastAsia="仿宋_GB2312" w:hint="eastAsia"/>
          <w:color w:val="000000"/>
          <w:sz w:val="30"/>
          <w:szCs w:val="30"/>
        </w:rPr>
        <w:t>变更：</w:t>
      </w:r>
    </w:p>
    <w:p w:rsidR="00FB702A" w:rsidRPr="009618B7" w:rsidRDefault="00FB702A" w:rsidP="00FB702A">
      <w:pPr>
        <w:pStyle w:val="10"/>
        <w:spacing w:line="560" w:lineRule="exact"/>
        <w:ind w:firstLineChars="216" w:firstLine="648"/>
        <w:rPr>
          <w:rFonts w:ascii="仿宋_GB2312" w:eastAsia="仿宋_GB2312"/>
          <w:color w:val="000000"/>
          <w:sz w:val="30"/>
          <w:szCs w:val="30"/>
        </w:rPr>
      </w:pPr>
      <w:r w:rsidRPr="004E3322">
        <w:rPr>
          <w:rFonts w:ascii="仿宋_GB2312" w:eastAsia="仿宋_GB2312" w:hint="eastAsia"/>
          <w:color w:val="000000"/>
          <w:sz w:val="30"/>
          <w:szCs w:val="30"/>
        </w:rPr>
        <w:t>变更前后营业执照副本</w:t>
      </w:r>
      <w:r>
        <w:rPr>
          <w:rFonts w:ascii="仿宋_GB2312" w:eastAsia="仿宋_GB2312" w:hint="eastAsia"/>
          <w:color w:val="000000"/>
          <w:sz w:val="30"/>
          <w:szCs w:val="30"/>
        </w:rPr>
        <w:t>复印件或</w:t>
      </w:r>
      <w:r w:rsidRPr="004E3322">
        <w:rPr>
          <w:rFonts w:ascii="仿宋_GB2312" w:eastAsia="仿宋_GB2312" w:hint="eastAsia"/>
          <w:color w:val="000000"/>
          <w:sz w:val="30"/>
          <w:szCs w:val="30"/>
        </w:rPr>
        <w:t>机构登记证明复印件</w:t>
      </w:r>
      <w:r>
        <w:rPr>
          <w:rFonts w:ascii="仿宋_GB2312" w:eastAsia="仿宋_GB2312" w:hint="eastAsia"/>
          <w:color w:val="000000"/>
          <w:sz w:val="30"/>
          <w:szCs w:val="30"/>
        </w:rPr>
        <w:t>。</w:t>
      </w:r>
    </w:p>
    <w:p w:rsidR="00FB702A" w:rsidRPr="00F25248" w:rsidRDefault="00FB702A" w:rsidP="00FB702A">
      <w:pPr>
        <w:spacing w:line="540" w:lineRule="exact"/>
        <w:ind w:firstLineChars="250" w:firstLine="750"/>
        <w:rPr>
          <w:rFonts w:ascii="黑体" w:eastAsia="黑体" w:cs="仿宋_GB2312"/>
          <w:bCs/>
          <w:color w:val="000000"/>
          <w:sz w:val="30"/>
          <w:szCs w:val="30"/>
        </w:rPr>
      </w:pPr>
      <w:r w:rsidRPr="00F25248">
        <w:rPr>
          <w:rFonts w:ascii="黑体" w:eastAsia="黑体" w:cs="仿宋_GB2312" w:hint="eastAsia"/>
          <w:bCs/>
          <w:color w:val="000000"/>
          <w:sz w:val="30"/>
          <w:szCs w:val="30"/>
        </w:rPr>
        <w:t>六、符合性声明</w:t>
      </w:r>
    </w:p>
    <w:p w:rsidR="00FB702A" w:rsidRPr="00F25248" w:rsidRDefault="00FB702A" w:rsidP="00FB702A">
      <w:pPr>
        <w:spacing w:line="540" w:lineRule="exact"/>
        <w:ind w:firstLineChars="200" w:firstLine="600"/>
        <w:rPr>
          <w:rFonts w:ascii="仿宋_GB2312" w:eastAsia="仿宋_GB2312"/>
          <w:color w:val="000000"/>
          <w:sz w:val="30"/>
          <w:szCs w:val="30"/>
        </w:rPr>
      </w:pPr>
      <w:r w:rsidRPr="00B44E09">
        <w:rPr>
          <w:rFonts w:ascii="仿宋_GB2312" w:eastAsia="仿宋_GB2312" w:hint="eastAsia"/>
          <w:color w:val="000000"/>
          <w:sz w:val="30"/>
          <w:szCs w:val="30"/>
        </w:rPr>
        <w:t>（一）注册人</w:t>
      </w:r>
      <w:r w:rsidRPr="00F25248">
        <w:rPr>
          <w:rFonts w:ascii="仿宋_GB2312" w:eastAsia="仿宋_GB2312" w:hint="eastAsia"/>
          <w:color w:val="000000"/>
          <w:sz w:val="30"/>
          <w:szCs w:val="30"/>
        </w:rPr>
        <w:t>声明本产品符合《</w:t>
      </w:r>
      <w:r>
        <w:rPr>
          <w:rFonts w:ascii="仿宋_GB2312" w:eastAsia="仿宋_GB2312" w:hint="eastAsia"/>
          <w:color w:val="000000"/>
          <w:sz w:val="30"/>
          <w:szCs w:val="30"/>
        </w:rPr>
        <w:t>医疗器械注册管理办法</w:t>
      </w:r>
      <w:r w:rsidRPr="00F25248">
        <w:rPr>
          <w:rFonts w:ascii="仿宋_GB2312" w:eastAsia="仿宋_GB2312" w:hint="eastAsia"/>
          <w:color w:val="000000"/>
          <w:sz w:val="30"/>
          <w:szCs w:val="30"/>
        </w:rPr>
        <w:t>》</w:t>
      </w:r>
      <w:r>
        <w:rPr>
          <w:rFonts w:ascii="仿宋_GB2312" w:eastAsia="仿宋_GB2312" w:hint="eastAsia"/>
          <w:color w:val="000000"/>
          <w:sz w:val="30"/>
          <w:szCs w:val="30"/>
        </w:rPr>
        <w:t>和相关法规的</w:t>
      </w:r>
      <w:r w:rsidRPr="00F25248">
        <w:rPr>
          <w:rFonts w:ascii="仿宋_GB2312" w:eastAsia="仿宋_GB2312" w:hint="eastAsia"/>
          <w:color w:val="000000"/>
          <w:sz w:val="30"/>
          <w:szCs w:val="30"/>
        </w:rPr>
        <w:t>要求；声明本产品符合现行国家标准、行业标准，并提供符合标准的清单</w:t>
      </w:r>
      <w:r>
        <w:rPr>
          <w:rFonts w:ascii="仿宋_GB2312" w:eastAsia="仿宋_GB2312" w:hint="eastAsia"/>
          <w:color w:val="000000"/>
          <w:sz w:val="30"/>
          <w:szCs w:val="30"/>
        </w:rPr>
        <w:t>。</w:t>
      </w:r>
    </w:p>
    <w:p w:rsidR="00FB702A" w:rsidRPr="00F25248" w:rsidRDefault="00FB702A" w:rsidP="00FB702A">
      <w:pPr>
        <w:spacing w:line="54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w:t>
      </w:r>
      <w:r>
        <w:rPr>
          <w:rFonts w:ascii="仿宋_GB2312" w:eastAsia="仿宋_GB2312" w:hint="eastAsia"/>
          <w:color w:val="000000"/>
          <w:sz w:val="30"/>
          <w:szCs w:val="30"/>
        </w:rPr>
        <w:t>二</w:t>
      </w:r>
      <w:r w:rsidRPr="00F25248">
        <w:rPr>
          <w:rFonts w:ascii="仿宋_GB2312" w:eastAsia="仿宋_GB2312" w:hint="eastAsia"/>
          <w:color w:val="000000"/>
          <w:sz w:val="30"/>
          <w:szCs w:val="30"/>
        </w:rPr>
        <w:t>）</w:t>
      </w:r>
      <w:r w:rsidRPr="00B44E09">
        <w:rPr>
          <w:rFonts w:ascii="仿宋_GB2312" w:eastAsia="仿宋_GB2312"/>
          <w:color w:val="000000"/>
          <w:sz w:val="30"/>
          <w:szCs w:val="30"/>
        </w:rPr>
        <w:t>所提交资料真实性的自我保证声明</w:t>
      </w:r>
      <w:r w:rsidRPr="00B44E09">
        <w:rPr>
          <w:rFonts w:ascii="仿宋_GB2312" w:eastAsia="仿宋_GB2312" w:hint="eastAsia"/>
          <w:color w:val="000000"/>
          <w:sz w:val="30"/>
          <w:szCs w:val="30"/>
        </w:rPr>
        <w:t>（境内产品由注册人出具，进口产品由注册人和代理人分别出具）</w:t>
      </w:r>
      <w:r w:rsidRPr="00B44E09">
        <w:rPr>
          <w:rFonts w:ascii="仿宋_GB2312" w:eastAsia="仿宋_GB2312"/>
          <w:color w:val="000000"/>
          <w:sz w:val="30"/>
          <w:szCs w:val="30"/>
        </w:rPr>
        <w:t>。</w:t>
      </w:r>
    </w:p>
    <w:p w:rsidR="00FB702A" w:rsidRPr="00B44E09" w:rsidRDefault="00FB702A" w:rsidP="00FB702A">
      <w:pPr>
        <w:spacing w:line="540" w:lineRule="exact"/>
        <w:ind w:firstLineChars="150" w:firstLine="450"/>
        <w:rPr>
          <w:rFonts w:ascii="仿宋_GB2312" w:eastAsia="仿宋_GB2312"/>
          <w:color w:val="000000"/>
          <w:sz w:val="30"/>
          <w:szCs w:val="30"/>
        </w:rPr>
      </w:pPr>
    </w:p>
    <w:p w:rsidR="00FB702A" w:rsidRDefault="00FB702A" w:rsidP="00FB702A">
      <w:pPr>
        <w:spacing w:line="360" w:lineRule="auto"/>
        <w:ind w:firstLine="723"/>
        <w:jc w:val="center"/>
        <w:rPr>
          <w:rFonts w:ascii="方正小标宋_GBK" w:eastAsia="方正小标宋_GBK"/>
          <w:color w:val="000000"/>
          <w:sz w:val="36"/>
          <w:szCs w:val="36"/>
        </w:rPr>
      </w:pPr>
    </w:p>
    <w:p w:rsidR="00FB702A" w:rsidRDefault="00FB702A" w:rsidP="00FB702A">
      <w:pPr>
        <w:spacing w:line="360" w:lineRule="auto"/>
        <w:ind w:firstLine="723"/>
        <w:jc w:val="center"/>
        <w:rPr>
          <w:rFonts w:ascii="方正小标宋_GBK" w:eastAsia="方正小标宋_GBK"/>
          <w:color w:val="000000"/>
          <w:sz w:val="36"/>
          <w:szCs w:val="36"/>
        </w:rPr>
      </w:pPr>
    </w:p>
    <w:p w:rsidR="00FB702A" w:rsidRDefault="00FB702A" w:rsidP="00FB702A">
      <w:pPr>
        <w:spacing w:line="360" w:lineRule="auto"/>
        <w:ind w:firstLine="723"/>
        <w:jc w:val="center"/>
        <w:rPr>
          <w:rFonts w:ascii="方正小标宋_GBK" w:eastAsia="方正小标宋_GBK"/>
          <w:color w:val="000000"/>
          <w:sz w:val="36"/>
          <w:szCs w:val="36"/>
        </w:rPr>
      </w:pPr>
    </w:p>
    <w:p w:rsidR="00FB702A" w:rsidRDefault="00FB702A" w:rsidP="00FB702A">
      <w:pPr>
        <w:spacing w:line="360" w:lineRule="auto"/>
        <w:ind w:firstLine="723"/>
        <w:jc w:val="center"/>
        <w:rPr>
          <w:rFonts w:ascii="方正小标宋_GBK" w:eastAsia="方正小标宋_GBK"/>
          <w:color w:val="000000"/>
          <w:sz w:val="36"/>
          <w:szCs w:val="36"/>
        </w:rPr>
      </w:pPr>
    </w:p>
    <w:p w:rsidR="003B69D1" w:rsidRDefault="003B69D1" w:rsidP="00FB702A">
      <w:pPr>
        <w:spacing w:line="360" w:lineRule="auto"/>
        <w:ind w:firstLine="723"/>
        <w:jc w:val="center"/>
        <w:rPr>
          <w:rFonts w:ascii="方正小标宋_GBK" w:eastAsia="方正小标宋_GBK"/>
          <w:color w:val="000000"/>
          <w:sz w:val="36"/>
          <w:szCs w:val="36"/>
        </w:rPr>
      </w:pPr>
    </w:p>
    <w:p w:rsidR="00FB702A" w:rsidRPr="006F2AB4" w:rsidRDefault="00FB702A" w:rsidP="00FB702A">
      <w:pPr>
        <w:spacing w:line="360" w:lineRule="auto"/>
        <w:jc w:val="center"/>
        <w:rPr>
          <w:rFonts w:ascii="方正小标宋简体" w:eastAsia="方正小标宋简体"/>
          <w:color w:val="000000"/>
          <w:sz w:val="36"/>
          <w:szCs w:val="36"/>
        </w:rPr>
      </w:pPr>
      <w:r w:rsidRPr="006F2AB4">
        <w:rPr>
          <w:rFonts w:ascii="方正小标宋简体" w:eastAsia="方正小标宋简体" w:hint="eastAsia"/>
          <w:color w:val="000000"/>
          <w:sz w:val="36"/>
          <w:szCs w:val="36"/>
        </w:rPr>
        <w:lastRenderedPageBreak/>
        <w:t>许可事项变更申报资料要求及说明</w:t>
      </w:r>
    </w:p>
    <w:p w:rsidR="00FB702A" w:rsidRDefault="00FB702A" w:rsidP="00FB702A">
      <w:pPr>
        <w:spacing w:line="560" w:lineRule="exact"/>
        <w:ind w:firstLineChars="200" w:firstLine="600"/>
        <w:rPr>
          <w:rFonts w:ascii="黑体" w:eastAsia="黑体" w:cs="仿宋_GB2312"/>
          <w:bCs/>
          <w:color w:val="000000"/>
          <w:sz w:val="30"/>
          <w:szCs w:val="30"/>
        </w:rPr>
      </w:pPr>
    </w:p>
    <w:p w:rsidR="00FB702A" w:rsidRPr="00F25248" w:rsidRDefault="00FB702A" w:rsidP="00FB702A">
      <w:pPr>
        <w:spacing w:line="560" w:lineRule="exact"/>
        <w:ind w:firstLineChars="200" w:firstLine="600"/>
        <w:rPr>
          <w:rFonts w:ascii="黑体" w:eastAsia="黑体" w:cs="仿宋_GB2312"/>
          <w:bCs/>
          <w:color w:val="000000"/>
          <w:sz w:val="30"/>
          <w:szCs w:val="30"/>
        </w:rPr>
      </w:pPr>
      <w:r w:rsidRPr="00F25248">
        <w:rPr>
          <w:rFonts w:ascii="黑体" w:eastAsia="黑体" w:cs="仿宋_GB2312" w:hint="eastAsia"/>
          <w:bCs/>
          <w:color w:val="000000"/>
          <w:sz w:val="30"/>
          <w:szCs w:val="30"/>
        </w:rPr>
        <w:t>一、申请表</w:t>
      </w:r>
    </w:p>
    <w:p w:rsidR="00FB702A" w:rsidRPr="00F25248" w:rsidRDefault="00FB702A" w:rsidP="00FB702A">
      <w:pPr>
        <w:spacing w:line="560" w:lineRule="exact"/>
        <w:ind w:firstLineChars="200" w:firstLine="600"/>
        <w:rPr>
          <w:rFonts w:ascii="黑体" w:eastAsia="黑体" w:cs="仿宋_GB2312"/>
          <w:bCs/>
          <w:color w:val="000000"/>
          <w:sz w:val="30"/>
          <w:szCs w:val="30"/>
        </w:rPr>
      </w:pPr>
      <w:r w:rsidRPr="00F25248">
        <w:rPr>
          <w:rFonts w:ascii="黑体" w:eastAsia="黑体" w:cs="仿宋_GB2312" w:hint="eastAsia"/>
          <w:bCs/>
          <w:color w:val="000000"/>
          <w:sz w:val="30"/>
          <w:szCs w:val="30"/>
        </w:rPr>
        <w:t>二、证明性文件</w:t>
      </w:r>
    </w:p>
    <w:p w:rsidR="00FB702A" w:rsidRDefault="00FB702A" w:rsidP="00FB702A">
      <w:pPr>
        <w:spacing w:line="54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（一）境内</w:t>
      </w:r>
      <w:r>
        <w:rPr>
          <w:rFonts w:ascii="仿宋_GB2312" w:eastAsia="仿宋_GB2312" w:cs="仿宋_GB2312" w:hint="eastAsia"/>
          <w:bCs/>
          <w:color w:val="000000"/>
          <w:sz w:val="30"/>
          <w:szCs w:val="30"/>
        </w:rPr>
        <w:t>注册</w:t>
      </w:r>
      <w:r w:rsidRPr="00F25248">
        <w:rPr>
          <w:rFonts w:ascii="仿宋_GB2312" w:eastAsia="仿宋_GB2312" w:cs="仿宋_GB2312" w:hint="eastAsia"/>
          <w:bCs/>
          <w:color w:val="000000"/>
          <w:sz w:val="30"/>
          <w:szCs w:val="30"/>
        </w:rPr>
        <w:t>人</w:t>
      </w:r>
      <w:r>
        <w:rPr>
          <w:rFonts w:ascii="仿宋_GB2312" w:eastAsia="仿宋_GB2312" w:cs="仿宋_GB2312" w:hint="eastAsia"/>
          <w:bCs/>
          <w:color w:val="000000"/>
          <w:sz w:val="30"/>
          <w:szCs w:val="30"/>
        </w:rPr>
        <w:t>应当提交</w:t>
      </w:r>
      <w:r w:rsidRPr="00F25248">
        <w:rPr>
          <w:rFonts w:ascii="仿宋_GB2312" w:eastAsia="仿宋_GB2312" w:cs="仿宋_GB2312" w:hint="eastAsia"/>
          <w:bCs/>
          <w:color w:val="000000"/>
          <w:sz w:val="30"/>
          <w:szCs w:val="30"/>
        </w:rPr>
        <w:t>：</w:t>
      </w:r>
    </w:p>
    <w:p w:rsidR="00FB702A" w:rsidRDefault="00FB702A" w:rsidP="00FB702A">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Pr="00F25248">
        <w:rPr>
          <w:rFonts w:ascii="仿宋_GB2312" w:eastAsia="仿宋_GB2312" w:cs="仿宋_GB2312" w:hint="eastAsia"/>
          <w:bCs/>
          <w:color w:val="000000"/>
          <w:sz w:val="30"/>
          <w:szCs w:val="30"/>
        </w:rPr>
        <w:t>企业营业执照副本</w:t>
      </w:r>
      <w:r>
        <w:rPr>
          <w:rFonts w:ascii="仿宋_GB2312" w:eastAsia="仿宋_GB2312" w:cs="仿宋_GB2312" w:hint="eastAsia"/>
          <w:bCs/>
          <w:color w:val="000000"/>
          <w:sz w:val="30"/>
          <w:szCs w:val="30"/>
        </w:rPr>
        <w:t>复印件。</w:t>
      </w:r>
    </w:p>
    <w:p w:rsidR="00FB702A" w:rsidRDefault="00FB702A" w:rsidP="00FB702A">
      <w:pPr>
        <w:spacing w:line="540" w:lineRule="exact"/>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Pr="004E3322">
        <w:rPr>
          <w:rFonts w:ascii="仿宋_GB2312" w:eastAsia="仿宋_GB2312" w:cs="仿宋_GB2312" w:hint="eastAsia"/>
          <w:bCs/>
          <w:color w:val="000000"/>
          <w:sz w:val="30"/>
          <w:szCs w:val="30"/>
        </w:rPr>
        <w:t>组织机构代码</w:t>
      </w:r>
      <w:r>
        <w:rPr>
          <w:rFonts w:ascii="仿宋_GB2312" w:eastAsia="仿宋_GB2312" w:cs="仿宋_GB2312" w:hint="eastAsia"/>
          <w:bCs/>
          <w:color w:val="000000"/>
          <w:sz w:val="30"/>
          <w:szCs w:val="30"/>
        </w:rPr>
        <w:t>证</w:t>
      </w:r>
      <w:r w:rsidRPr="004E3322">
        <w:rPr>
          <w:rFonts w:ascii="仿宋_GB2312" w:eastAsia="仿宋_GB2312" w:cs="仿宋_GB2312" w:hint="eastAsia"/>
          <w:bCs/>
          <w:color w:val="000000"/>
          <w:sz w:val="30"/>
          <w:szCs w:val="30"/>
        </w:rPr>
        <w:t>复印件</w:t>
      </w:r>
      <w:r>
        <w:rPr>
          <w:rFonts w:ascii="仿宋_GB2312" w:eastAsia="仿宋_GB2312" w:cs="仿宋_GB2312" w:hint="eastAsia"/>
          <w:bCs/>
          <w:color w:val="000000"/>
          <w:sz w:val="30"/>
          <w:szCs w:val="30"/>
        </w:rPr>
        <w:t>。</w:t>
      </w:r>
    </w:p>
    <w:p w:rsidR="00FB702A" w:rsidRPr="00F25248" w:rsidRDefault="00FB702A" w:rsidP="00FB702A">
      <w:pPr>
        <w:spacing w:line="540" w:lineRule="exact"/>
        <w:ind w:firstLineChars="200" w:firstLine="600"/>
        <w:rPr>
          <w:rFonts w:ascii="仿宋_GB2312" w:eastAsia="仿宋_GB2312"/>
          <w:color w:val="000000"/>
          <w:sz w:val="30"/>
          <w:szCs w:val="30"/>
        </w:rPr>
      </w:pPr>
      <w:r w:rsidRPr="00F25248">
        <w:rPr>
          <w:rFonts w:ascii="仿宋_GB2312" w:eastAsia="仿宋_GB2312" w:hint="eastAsia"/>
          <w:color w:val="000000"/>
          <w:sz w:val="30"/>
          <w:szCs w:val="30"/>
        </w:rPr>
        <w:t>（二）境外</w:t>
      </w:r>
      <w:r>
        <w:rPr>
          <w:rFonts w:ascii="仿宋_GB2312" w:eastAsia="仿宋_GB2312" w:hint="eastAsia"/>
          <w:color w:val="000000"/>
          <w:sz w:val="30"/>
          <w:szCs w:val="30"/>
        </w:rPr>
        <w:t>注册</w:t>
      </w:r>
      <w:r w:rsidRPr="00F25248">
        <w:rPr>
          <w:rFonts w:ascii="仿宋_GB2312" w:eastAsia="仿宋_GB2312" w:hint="eastAsia"/>
          <w:color w:val="000000"/>
          <w:sz w:val="30"/>
          <w:szCs w:val="30"/>
        </w:rPr>
        <w:t>人</w:t>
      </w:r>
      <w:r>
        <w:rPr>
          <w:rFonts w:ascii="仿宋_GB2312" w:eastAsia="仿宋_GB2312" w:hint="eastAsia"/>
          <w:color w:val="000000"/>
          <w:sz w:val="30"/>
          <w:szCs w:val="30"/>
        </w:rPr>
        <w:t>应当提交</w:t>
      </w:r>
      <w:r w:rsidRPr="00F25248">
        <w:rPr>
          <w:rFonts w:ascii="仿宋_GB2312" w:eastAsia="仿宋_GB2312" w:hint="eastAsia"/>
          <w:color w:val="000000"/>
          <w:sz w:val="30"/>
          <w:szCs w:val="30"/>
        </w:rPr>
        <w:t>：</w:t>
      </w:r>
    </w:p>
    <w:p w:rsidR="00FB702A" w:rsidRPr="00F25248" w:rsidRDefault="00FB702A" w:rsidP="00FB702A">
      <w:pPr>
        <w:spacing w:line="54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1.如变更事项在境外</w:t>
      </w:r>
      <w:r>
        <w:rPr>
          <w:rFonts w:ascii="仿宋_GB2312" w:eastAsia="仿宋_GB2312" w:cs="仿宋_GB2312" w:hint="eastAsia"/>
          <w:bCs/>
          <w:color w:val="000000"/>
          <w:sz w:val="30"/>
          <w:szCs w:val="30"/>
        </w:rPr>
        <w:t>注册</w:t>
      </w:r>
      <w:r w:rsidRPr="00F25248">
        <w:rPr>
          <w:rFonts w:ascii="仿宋_GB2312" w:eastAsia="仿宋_GB2312" w:cs="仿宋_GB2312" w:hint="eastAsia"/>
          <w:bCs/>
          <w:color w:val="000000"/>
          <w:sz w:val="30"/>
          <w:szCs w:val="30"/>
        </w:rPr>
        <w:t>人</w:t>
      </w:r>
      <w:r w:rsidRPr="000B35A5">
        <w:rPr>
          <w:rFonts w:ascii="仿宋_GB2312" w:eastAsia="仿宋_GB2312" w:cs="仿宋_GB2312" w:hint="eastAsia"/>
          <w:bCs/>
          <w:color w:val="000000"/>
          <w:sz w:val="30"/>
          <w:szCs w:val="30"/>
        </w:rPr>
        <w:t>注册地或生产地址</w:t>
      </w:r>
      <w:r w:rsidRPr="00F25248">
        <w:rPr>
          <w:rFonts w:ascii="仿宋_GB2312" w:eastAsia="仿宋_GB2312" w:cs="仿宋_GB2312" w:hint="eastAsia"/>
          <w:bCs/>
          <w:color w:val="000000"/>
          <w:sz w:val="30"/>
          <w:szCs w:val="30"/>
        </w:rPr>
        <w:t>所在国家（地区）</w:t>
      </w:r>
      <w:r>
        <w:rPr>
          <w:rFonts w:ascii="仿宋_GB2312" w:eastAsia="仿宋_GB2312" w:cs="仿宋_GB2312" w:hint="eastAsia"/>
          <w:bCs/>
          <w:color w:val="000000"/>
          <w:sz w:val="30"/>
          <w:szCs w:val="30"/>
        </w:rPr>
        <w:t>，需要</w:t>
      </w:r>
      <w:r w:rsidRPr="00F25248">
        <w:rPr>
          <w:rFonts w:ascii="仿宋_GB2312" w:eastAsia="仿宋_GB2312" w:cs="仿宋_GB2312" w:hint="eastAsia"/>
          <w:bCs/>
          <w:color w:val="000000"/>
          <w:sz w:val="30"/>
          <w:szCs w:val="30"/>
        </w:rPr>
        <w:t>获得新的医疗器械主管部门出具的允许产品上市销售证明文件</w:t>
      </w:r>
      <w:r>
        <w:rPr>
          <w:rFonts w:ascii="仿宋_GB2312" w:eastAsia="仿宋_GB2312" w:cs="仿宋_GB2312" w:hint="eastAsia"/>
          <w:bCs/>
          <w:color w:val="000000"/>
          <w:sz w:val="30"/>
          <w:szCs w:val="30"/>
        </w:rPr>
        <w:t>和新的企业资格证明文件</w:t>
      </w:r>
      <w:r w:rsidRPr="00F25248">
        <w:rPr>
          <w:rFonts w:ascii="仿宋_GB2312" w:eastAsia="仿宋_GB2312" w:cs="仿宋_GB2312" w:hint="eastAsia"/>
          <w:bCs/>
          <w:color w:val="000000"/>
          <w:sz w:val="30"/>
          <w:szCs w:val="30"/>
        </w:rPr>
        <w:t>的，应</w:t>
      </w:r>
      <w:r>
        <w:rPr>
          <w:rFonts w:ascii="仿宋_GB2312" w:eastAsia="仿宋_GB2312" w:cs="仿宋_GB2312" w:hint="eastAsia"/>
          <w:bCs/>
          <w:color w:val="000000"/>
          <w:sz w:val="30"/>
          <w:szCs w:val="30"/>
        </w:rPr>
        <w:t>当</w:t>
      </w:r>
      <w:r w:rsidRPr="00F25248">
        <w:rPr>
          <w:rFonts w:ascii="仿宋_GB2312" w:eastAsia="仿宋_GB2312" w:cs="仿宋_GB2312" w:hint="eastAsia"/>
          <w:bCs/>
          <w:color w:val="000000"/>
          <w:sz w:val="30"/>
          <w:szCs w:val="30"/>
        </w:rPr>
        <w:t>提交</w:t>
      </w:r>
      <w:r>
        <w:rPr>
          <w:rFonts w:ascii="仿宋_GB2312" w:eastAsia="仿宋_GB2312" w:cs="仿宋_GB2312" w:hint="eastAsia"/>
          <w:bCs/>
          <w:color w:val="000000"/>
          <w:sz w:val="30"/>
          <w:szCs w:val="30"/>
        </w:rPr>
        <w:t>相应</w:t>
      </w:r>
      <w:r w:rsidRPr="003C61D3">
        <w:rPr>
          <w:rFonts w:ascii="仿宋_GB2312" w:eastAsia="仿宋_GB2312" w:cs="仿宋_GB2312" w:hint="eastAsia"/>
          <w:bCs/>
          <w:color w:val="000000"/>
          <w:sz w:val="30"/>
          <w:szCs w:val="30"/>
        </w:rPr>
        <w:t>文件</w:t>
      </w:r>
      <w:r>
        <w:rPr>
          <w:rFonts w:ascii="仿宋_GB2312" w:eastAsia="仿宋_GB2312" w:cs="仿宋_GB2312" w:hint="eastAsia"/>
          <w:bCs/>
          <w:color w:val="000000"/>
          <w:sz w:val="30"/>
          <w:szCs w:val="30"/>
        </w:rPr>
        <w:t>；</w:t>
      </w:r>
      <w:r w:rsidRPr="00D90141">
        <w:rPr>
          <w:rFonts w:ascii="仿宋_GB2312" w:eastAsia="仿宋_GB2312" w:hint="eastAsia"/>
          <w:sz w:val="30"/>
          <w:szCs w:val="30"/>
        </w:rPr>
        <w:t>如变更事项</w:t>
      </w:r>
      <w:r>
        <w:rPr>
          <w:rFonts w:ascii="仿宋_GB2312" w:eastAsia="仿宋_GB2312" w:hint="eastAsia"/>
          <w:sz w:val="30"/>
          <w:szCs w:val="30"/>
        </w:rPr>
        <w:t>不</w:t>
      </w:r>
      <w:r w:rsidRPr="00D90141">
        <w:rPr>
          <w:rFonts w:ascii="仿宋_GB2312" w:eastAsia="仿宋_GB2312" w:hint="eastAsia"/>
          <w:sz w:val="30"/>
          <w:szCs w:val="30"/>
        </w:rPr>
        <w:t>需</w:t>
      </w:r>
      <w:r>
        <w:rPr>
          <w:rFonts w:ascii="仿宋_GB2312" w:eastAsia="仿宋_GB2312" w:hint="eastAsia"/>
          <w:sz w:val="30"/>
          <w:szCs w:val="30"/>
        </w:rPr>
        <w:t>要</w:t>
      </w:r>
      <w:r w:rsidRPr="00D90141">
        <w:rPr>
          <w:rFonts w:ascii="仿宋_GB2312" w:eastAsia="仿宋_GB2312" w:hint="eastAsia"/>
          <w:sz w:val="30"/>
          <w:szCs w:val="30"/>
        </w:rPr>
        <w:t>获得</w:t>
      </w:r>
      <w:r>
        <w:rPr>
          <w:rFonts w:ascii="仿宋_GB2312" w:eastAsia="仿宋_GB2312" w:hint="eastAsia"/>
          <w:sz w:val="30"/>
          <w:szCs w:val="30"/>
        </w:rPr>
        <w:t>注册人</w:t>
      </w:r>
      <w:r>
        <w:rPr>
          <w:rFonts w:ascii="仿宋_GB2312" w:eastAsia="仿宋_GB2312" w:hAnsi="宋体" w:hint="eastAsia"/>
          <w:sz w:val="30"/>
          <w:szCs w:val="30"/>
        </w:rPr>
        <w:t>注册地</w:t>
      </w:r>
      <w:r>
        <w:rPr>
          <w:rFonts w:ascii="仿宋_GB2312" w:eastAsia="仿宋_GB2312" w:hAnsi="仿宋" w:hint="eastAsia"/>
          <w:sz w:val="30"/>
          <w:szCs w:val="30"/>
        </w:rPr>
        <w:t>或生产地址</w:t>
      </w:r>
      <w:r w:rsidRPr="00D90141">
        <w:rPr>
          <w:rFonts w:ascii="仿宋_GB2312" w:eastAsia="仿宋_GB2312" w:hint="eastAsia"/>
          <w:sz w:val="30"/>
          <w:szCs w:val="30"/>
        </w:rPr>
        <w:t>所在国家（地区）医疗器械主管部门批准的，应当</w:t>
      </w:r>
      <w:r>
        <w:rPr>
          <w:rFonts w:ascii="仿宋_GB2312" w:eastAsia="仿宋_GB2312" w:hint="eastAsia"/>
          <w:sz w:val="30"/>
          <w:szCs w:val="30"/>
        </w:rPr>
        <w:t>予以说明。</w:t>
      </w:r>
    </w:p>
    <w:p w:rsidR="00FB702A" w:rsidRDefault="00FB702A" w:rsidP="00FB702A">
      <w:pPr>
        <w:spacing w:line="56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2.境外</w:t>
      </w:r>
      <w:r>
        <w:rPr>
          <w:rFonts w:ascii="仿宋_GB2312" w:eastAsia="仿宋_GB2312" w:cs="仿宋_GB2312" w:hint="eastAsia"/>
          <w:bCs/>
          <w:color w:val="000000"/>
          <w:sz w:val="30"/>
          <w:szCs w:val="30"/>
        </w:rPr>
        <w:t>注册</w:t>
      </w:r>
      <w:r w:rsidRPr="00F25248">
        <w:rPr>
          <w:rFonts w:ascii="仿宋_GB2312" w:eastAsia="仿宋_GB2312" w:cs="仿宋_GB2312" w:hint="eastAsia"/>
          <w:bCs/>
          <w:color w:val="000000"/>
          <w:sz w:val="30"/>
          <w:szCs w:val="30"/>
        </w:rPr>
        <w:t>人在中国境内指定代理人的委托书、代理人承诺书及</w:t>
      </w:r>
      <w:r w:rsidRPr="00F25248">
        <w:rPr>
          <w:rFonts w:ascii="仿宋_GB2312" w:eastAsia="仿宋_GB2312" w:hint="eastAsia"/>
          <w:color w:val="000000"/>
          <w:sz w:val="30"/>
          <w:szCs w:val="30"/>
        </w:rPr>
        <w:t>营业执照副本</w:t>
      </w:r>
      <w:r>
        <w:rPr>
          <w:rFonts w:ascii="仿宋_GB2312" w:eastAsia="仿宋_GB2312" w:hint="eastAsia"/>
          <w:color w:val="000000"/>
          <w:sz w:val="30"/>
          <w:szCs w:val="30"/>
        </w:rPr>
        <w:t>复印件</w:t>
      </w:r>
      <w:r w:rsidRPr="00F25248">
        <w:rPr>
          <w:rFonts w:ascii="仿宋_GB2312" w:eastAsia="仿宋_GB2312" w:hint="eastAsia"/>
          <w:color w:val="000000"/>
          <w:sz w:val="30"/>
          <w:szCs w:val="30"/>
        </w:rPr>
        <w:t>或者机构登记证明复印件</w:t>
      </w:r>
      <w:r w:rsidRPr="00F25248">
        <w:rPr>
          <w:rFonts w:ascii="仿宋_GB2312" w:eastAsia="仿宋_GB2312" w:cs="仿宋_GB2312" w:hint="eastAsia"/>
          <w:bCs/>
          <w:color w:val="000000"/>
          <w:sz w:val="30"/>
          <w:szCs w:val="30"/>
        </w:rPr>
        <w:t>。</w:t>
      </w:r>
    </w:p>
    <w:p w:rsidR="00FB702A" w:rsidRPr="00F25248" w:rsidRDefault="00FB702A" w:rsidP="00FB702A">
      <w:pPr>
        <w:spacing w:line="560" w:lineRule="exact"/>
        <w:ind w:firstLineChars="200" w:firstLine="600"/>
        <w:rPr>
          <w:rFonts w:ascii="黑体" w:eastAsia="黑体" w:cs="仿宋_GB2312"/>
          <w:bCs/>
          <w:color w:val="000000"/>
          <w:sz w:val="30"/>
          <w:szCs w:val="30"/>
        </w:rPr>
      </w:pPr>
      <w:r w:rsidRPr="00A13418">
        <w:rPr>
          <w:rFonts w:ascii="黑体" w:eastAsia="黑体" w:cs="仿宋_GB2312" w:hint="eastAsia"/>
          <w:bCs/>
          <w:color w:val="000000"/>
          <w:sz w:val="30"/>
          <w:szCs w:val="30"/>
        </w:rPr>
        <w:t>三、</w:t>
      </w:r>
      <w:r>
        <w:rPr>
          <w:rFonts w:ascii="黑体" w:eastAsia="黑体" w:cs="仿宋_GB2312" w:hint="eastAsia"/>
          <w:bCs/>
          <w:color w:val="000000"/>
          <w:sz w:val="30"/>
          <w:szCs w:val="30"/>
        </w:rPr>
        <w:t>注册</w:t>
      </w:r>
      <w:r w:rsidRPr="00F25248">
        <w:rPr>
          <w:rFonts w:ascii="黑体" w:eastAsia="黑体" w:cs="仿宋_GB2312" w:hint="eastAsia"/>
          <w:bCs/>
          <w:color w:val="000000"/>
          <w:sz w:val="30"/>
          <w:szCs w:val="30"/>
        </w:rPr>
        <w:t>人关于变更情况的声明</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四</w:t>
      </w:r>
      <w:r w:rsidRPr="00F25248">
        <w:rPr>
          <w:rFonts w:ascii="黑体" w:eastAsia="黑体" w:cs="仿宋_GB2312" w:hint="eastAsia"/>
          <w:bCs/>
          <w:color w:val="000000"/>
          <w:sz w:val="30"/>
          <w:szCs w:val="30"/>
        </w:rPr>
        <w:t>、原医疗器械注册证</w:t>
      </w:r>
      <w:r>
        <w:rPr>
          <w:rFonts w:ascii="黑体" w:eastAsia="黑体" w:cs="仿宋_GB2312" w:hint="eastAsia"/>
          <w:bCs/>
          <w:color w:val="000000"/>
          <w:sz w:val="30"/>
          <w:szCs w:val="30"/>
        </w:rPr>
        <w:t>及其附件</w:t>
      </w:r>
      <w:r w:rsidRPr="00F25248">
        <w:rPr>
          <w:rFonts w:ascii="黑体" w:eastAsia="黑体" w:cs="仿宋_GB2312" w:hint="eastAsia"/>
          <w:bCs/>
          <w:color w:val="000000"/>
          <w:sz w:val="30"/>
          <w:szCs w:val="30"/>
        </w:rPr>
        <w:t>复印件</w:t>
      </w:r>
      <w:r>
        <w:rPr>
          <w:rFonts w:ascii="黑体" w:eastAsia="黑体" w:cs="仿宋_GB2312" w:hint="eastAsia"/>
          <w:bCs/>
          <w:color w:val="000000"/>
          <w:sz w:val="30"/>
          <w:szCs w:val="30"/>
        </w:rPr>
        <w:t>、</w:t>
      </w:r>
      <w:r w:rsidRPr="00F25248">
        <w:rPr>
          <w:rFonts w:ascii="黑体" w:eastAsia="黑体" w:cs="仿宋_GB2312" w:hint="eastAsia"/>
          <w:bCs/>
          <w:color w:val="000000"/>
          <w:sz w:val="30"/>
          <w:szCs w:val="30"/>
        </w:rPr>
        <w:t>历次医疗器械注册变更</w:t>
      </w:r>
      <w:r>
        <w:rPr>
          <w:rFonts w:ascii="黑体" w:eastAsia="黑体" w:cs="仿宋_GB2312" w:hint="eastAsia"/>
          <w:bCs/>
          <w:color w:val="000000"/>
          <w:sz w:val="30"/>
          <w:szCs w:val="30"/>
        </w:rPr>
        <w:t>文件</w:t>
      </w:r>
      <w:r w:rsidRPr="00F25248">
        <w:rPr>
          <w:rFonts w:ascii="黑体" w:eastAsia="黑体" w:cs="仿宋_GB2312" w:hint="eastAsia"/>
          <w:bCs/>
          <w:color w:val="000000"/>
          <w:sz w:val="30"/>
          <w:szCs w:val="30"/>
        </w:rPr>
        <w:t>复印件</w:t>
      </w:r>
    </w:p>
    <w:p w:rsidR="00FB702A" w:rsidRPr="00F25248" w:rsidRDefault="00FB702A" w:rsidP="00FB702A">
      <w:pPr>
        <w:spacing w:line="560" w:lineRule="exact"/>
        <w:ind w:firstLineChars="200" w:firstLine="600"/>
        <w:rPr>
          <w:rFonts w:ascii="黑体" w:eastAsia="黑体"/>
          <w:color w:val="000000"/>
          <w:sz w:val="30"/>
          <w:szCs w:val="30"/>
        </w:rPr>
      </w:pPr>
      <w:r>
        <w:rPr>
          <w:rFonts w:ascii="黑体" w:eastAsia="黑体" w:cs="仿宋_GB2312" w:hint="eastAsia"/>
          <w:bCs/>
          <w:color w:val="000000"/>
          <w:sz w:val="30"/>
          <w:szCs w:val="30"/>
        </w:rPr>
        <w:t>五</w:t>
      </w:r>
      <w:r w:rsidRPr="00F25248">
        <w:rPr>
          <w:rFonts w:ascii="黑体" w:eastAsia="黑体" w:cs="仿宋_GB2312" w:hint="eastAsia"/>
          <w:bCs/>
          <w:color w:val="000000"/>
          <w:sz w:val="30"/>
          <w:szCs w:val="30"/>
        </w:rPr>
        <w:t>、</w:t>
      </w:r>
      <w:r w:rsidRPr="005A5BB4">
        <w:rPr>
          <w:rFonts w:ascii="黑体" w:eastAsia="黑体" w:cs="仿宋_GB2312" w:hint="eastAsia"/>
          <w:bCs/>
          <w:color w:val="000000"/>
          <w:sz w:val="30"/>
          <w:szCs w:val="30"/>
        </w:rPr>
        <w:t>变更申请项目</w:t>
      </w:r>
      <w:r>
        <w:rPr>
          <w:rFonts w:ascii="黑体" w:eastAsia="黑体" w:cs="仿宋_GB2312" w:hint="eastAsia"/>
          <w:bCs/>
          <w:color w:val="000000"/>
          <w:sz w:val="30"/>
          <w:szCs w:val="30"/>
        </w:rPr>
        <w:t>申报资料要求</w:t>
      </w:r>
    </w:p>
    <w:p w:rsidR="00FB702A" w:rsidRPr="005A5BB4" w:rsidRDefault="00FB702A" w:rsidP="00FB702A">
      <w:pPr>
        <w:spacing w:line="560" w:lineRule="exact"/>
        <w:ind w:firstLineChars="200" w:firstLine="600"/>
        <w:rPr>
          <w:rFonts w:ascii="宋体"/>
          <w:sz w:val="30"/>
          <w:szCs w:val="30"/>
        </w:rPr>
      </w:pPr>
      <w:r w:rsidRPr="005A5BB4">
        <w:rPr>
          <w:rFonts w:ascii="仿宋_GB2312" w:eastAsia="仿宋_GB2312" w:cs="仿宋_GB2312" w:hint="eastAsia"/>
          <w:bCs/>
          <w:sz w:val="30"/>
          <w:szCs w:val="30"/>
        </w:rPr>
        <w:t>根据具体变更情况选择提交以下文件：</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（一）产品名称变化的对比表及说明。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（二）产品技术要求变化的对比表及说明。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（三）型号、规格变化的对比表及说明。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（四）结构及组成变化的对比表及说明。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lastRenderedPageBreak/>
        <w:t>（五）产品适用范围变化的对比表及说明。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（六）进口医疗器械生产地址变化的对比表及说明。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（七）注册证中“其他内容”变化的对比表及说明。</w:t>
      </w:r>
    </w:p>
    <w:p w:rsidR="00FB702A" w:rsidRPr="00B44E09" w:rsidRDefault="00FB702A" w:rsidP="00FB702A">
      <w:pPr>
        <w:spacing w:line="540" w:lineRule="exact"/>
        <w:ind w:firstLineChars="200" w:firstLine="600"/>
        <w:rPr>
          <w:rFonts w:ascii="仿宋_GB2312" w:eastAsia="仿宋_GB2312" w:cs="仿宋_GB2312"/>
          <w:bCs/>
          <w:color w:val="000000"/>
          <w:sz w:val="30"/>
          <w:szCs w:val="30"/>
        </w:rPr>
      </w:pPr>
      <w:r w:rsidRPr="00B44E09">
        <w:rPr>
          <w:rFonts w:ascii="仿宋_GB2312" w:eastAsia="仿宋_GB2312" w:cs="仿宋_GB2312" w:hint="eastAsia"/>
          <w:bCs/>
          <w:color w:val="000000"/>
          <w:sz w:val="30"/>
          <w:szCs w:val="30"/>
        </w:rPr>
        <w:t>（八）其他变化的说明。</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六</w:t>
      </w:r>
      <w:r w:rsidRPr="00F25248">
        <w:rPr>
          <w:rFonts w:ascii="黑体" w:eastAsia="黑体" w:cs="仿宋_GB2312" w:hint="eastAsia"/>
          <w:bCs/>
          <w:color w:val="000000"/>
          <w:sz w:val="30"/>
          <w:szCs w:val="30"/>
        </w:rPr>
        <w:t>、与产品变化相关的安全风险管理报告</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七</w:t>
      </w:r>
      <w:r w:rsidRPr="00F25248">
        <w:rPr>
          <w:rFonts w:ascii="黑体" w:eastAsia="黑体" w:cs="仿宋_GB2312" w:hint="eastAsia"/>
          <w:bCs/>
          <w:color w:val="000000"/>
          <w:sz w:val="30"/>
          <w:szCs w:val="30"/>
        </w:rPr>
        <w:t>、</w:t>
      </w:r>
      <w:r>
        <w:rPr>
          <w:rFonts w:ascii="黑体" w:eastAsia="黑体" w:cs="仿宋_GB2312" w:hint="eastAsia"/>
          <w:bCs/>
          <w:color w:val="000000"/>
          <w:sz w:val="30"/>
          <w:szCs w:val="30"/>
        </w:rPr>
        <w:t>变化部分</w:t>
      </w:r>
      <w:r w:rsidRPr="00B04DD8">
        <w:rPr>
          <w:rFonts w:ascii="黑体" w:eastAsia="黑体" w:cs="仿宋_GB2312" w:hint="eastAsia"/>
          <w:bCs/>
          <w:color w:val="000000"/>
          <w:sz w:val="30"/>
          <w:szCs w:val="30"/>
        </w:rPr>
        <w:t>对产品安全性、有效性影响</w:t>
      </w:r>
      <w:r>
        <w:rPr>
          <w:rFonts w:ascii="黑体" w:eastAsia="黑体" w:cs="仿宋_GB2312" w:hint="eastAsia"/>
          <w:bCs/>
          <w:color w:val="000000"/>
          <w:sz w:val="30"/>
          <w:szCs w:val="30"/>
        </w:rPr>
        <w:t>的资料</w:t>
      </w:r>
    </w:p>
    <w:p w:rsidR="00FB702A" w:rsidRPr="007D033A" w:rsidRDefault="00FB702A" w:rsidP="00FB702A">
      <w:pPr>
        <w:spacing w:line="560" w:lineRule="exact"/>
        <w:ind w:firstLineChars="200" w:firstLine="600"/>
        <w:rPr>
          <w:rFonts w:ascii="仿宋_GB2312" w:eastAsia="仿宋_GB2312"/>
          <w:color w:val="000000"/>
          <w:sz w:val="30"/>
          <w:szCs w:val="30"/>
        </w:rPr>
      </w:pPr>
      <w:r w:rsidRPr="007D033A">
        <w:rPr>
          <w:rFonts w:ascii="仿宋_GB2312" w:eastAsia="仿宋_GB2312" w:hint="eastAsia"/>
          <w:color w:val="000000"/>
          <w:sz w:val="30"/>
          <w:szCs w:val="30"/>
        </w:rPr>
        <w:t>分析并说明变</w:t>
      </w:r>
      <w:r>
        <w:rPr>
          <w:rFonts w:ascii="仿宋_GB2312" w:eastAsia="仿宋_GB2312" w:hint="eastAsia"/>
          <w:color w:val="000000"/>
          <w:sz w:val="30"/>
          <w:szCs w:val="30"/>
        </w:rPr>
        <w:t>化部分</w:t>
      </w:r>
      <w:r w:rsidRPr="007D033A">
        <w:rPr>
          <w:rFonts w:ascii="仿宋_GB2312" w:eastAsia="仿宋_GB2312" w:hint="eastAsia"/>
          <w:color w:val="000000"/>
          <w:sz w:val="30"/>
          <w:szCs w:val="30"/>
        </w:rPr>
        <w:t>对产品安全性、有效性的影响，并提供相关的</w:t>
      </w:r>
      <w:r>
        <w:rPr>
          <w:rFonts w:ascii="仿宋_GB2312" w:eastAsia="仿宋_GB2312" w:hint="eastAsia"/>
          <w:color w:val="000000"/>
          <w:sz w:val="30"/>
          <w:szCs w:val="30"/>
        </w:rPr>
        <w:t>研究资料</w:t>
      </w:r>
      <w:r w:rsidRPr="007D033A">
        <w:rPr>
          <w:rFonts w:ascii="仿宋_GB2312" w:eastAsia="仿宋_GB2312" w:hint="eastAsia"/>
          <w:color w:val="000000"/>
          <w:sz w:val="30"/>
          <w:szCs w:val="30"/>
        </w:rPr>
        <w:t>。</w:t>
      </w:r>
      <w:r>
        <w:rPr>
          <w:rFonts w:ascii="仿宋_GB2312" w:eastAsia="仿宋_GB2312" w:hint="eastAsia"/>
          <w:color w:val="000000"/>
          <w:sz w:val="30"/>
          <w:szCs w:val="30"/>
        </w:rPr>
        <w:t>适用范围变化的必须提供临床评价资料。</w:t>
      </w:r>
    </w:p>
    <w:p w:rsidR="00FB702A"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八</w:t>
      </w:r>
      <w:r w:rsidRPr="00F25248">
        <w:rPr>
          <w:rFonts w:ascii="黑体" w:eastAsia="黑体" w:cs="仿宋_GB2312" w:hint="eastAsia"/>
          <w:bCs/>
          <w:color w:val="000000"/>
          <w:sz w:val="30"/>
          <w:szCs w:val="30"/>
        </w:rPr>
        <w:t>、针对</w:t>
      </w:r>
      <w:r>
        <w:rPr>
          <w:rFonts w:ascii="黑体" w:eastAsia="黑体" w:cs="仿宋_GB2312" w:hint="eastAsia"/>
          <w:bCs/>
          <w:color w:val="000000"/>
          <w:sz w:val="30"/>
          <w:szCs w:val="30"/>
        </w:rPr>
        <w:t>产品技术要求</w:t>
      </w:r>
      <w:r w:rsidRPr="00F25248">
        <w:rPr>
          <w:rFonts w:ascii="黑体" w:eastAsia="黑体" w:cs="仿宋_GB2312" w:hint="eastAsia"/>
          <w:bCs/>
          <w:color w:val="000000"/>
          <w:sz w:val="30"/>
          <w:szCs w:val="30"/>
        </w:rPr>
        <w:t>变化部分的注册检验报告</w:t>
      </w:r>
    </w:p>
    <w:p w:rsidR="00FB702A" w:rsidRPr="00F25248" w:rsidRDefault="00FB702A" w:rsidP="00FB702A">
      <w:pPr>
        <w:spacing w:line="56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九</w:t>
      </w:r>
      <w:r w:rsidRPr="00F25248">
        <w:rPr>
          <w:rFonts w:ascii="黑体" w:eastAsia="黑体" w:cs="仿宋_GB2312" w:hint="eastAsia"/>
          <w:bCs/>
          <w:color w:val="000000"/>
          <w:sz w:val="30"/>
          <w:szCs w:val="30"/>
        </w:rPr>
        <w:t>、符合性声明</w:t>
      </w:r>
    </w:p>
    <w:p w:rsidR="00FB702A" w:rsidRPr="00F25248" w:rsidRDefault="00FB702A" w:rsidP="00FB702A">
      <w:pPr>
        <w:pStyle w:val="10"/>
        <w:spacing w:line="560" w:lineRule="exact"/>
        <w:ind w:firstLine="600"/>
        <w:rPr>
          <w:rFonts w:ascii="仿宋_GB2312" w:eastAsia="仿宋_GB2312"/>
          <w:color w:val="000000"/>
          <w:sz w:val="30"/>
          <w:szCs w:val="30"/>
        </w:rPr>
      </w:pPr>
      <w:r w:rsidRPr="00F25248">
        <w:rPr>
          <w:rFonts w:ascii="仿宋_GB2312" w:eastAsia="仿宋_GB2312" w:cs="仿宋_GB2312" w:hint="eastAsia"/>
          <w:bCs/>
          <w:color w:val="000000"/>
          <w:sz w:val="30"/>
          <w:szCs w:val="30"/>
        </w:rPr>
        <w:t>（一）</w:t>
      </w:r>
      <w:r>
        <w:rPr>
          <w:rFonts w:ascii="仿宋_GB2312" w:eastAsia="仿宋_GB2312" w:cs="仿宋_GB2312" w:hint="eastAsia"/>
          <w:bCs/>
          <w:color w:val="000000"/>
          <w:sz w:val="30"/>
          <w:szCs w:val="30"/>
        </w:rPr>
        <w:t>注册人</w:t>
      </w:r>
      <w:r w:rsidRPr="00F25248">
        <w:rPr>
          <w:rFonts w:ascii="仿宋_GB2312" w:eastAsia="仿宋_GB2312" w:hint="eastAsia"/>
          <w:color w:val="000000"/>
          <w:sz w:val="30"/>
          <w:szCs w:val="30"/>
        </w:rPr>
        <w:t>声明本产品符合《</w:t>
      </w:r>
      <w:r>
        <w:rPr>
          <w:rFonts w:ascii="仿宋_GB2312" w:eastAsia="仿宋_GB2312" w:hint="eastAsia"/>
          <w:color w:val="000000"/>
          <w:sz w:val="30"/>
          <w:szCs w:val="30"/>
        </w:rPr>
        <w:t>医疗器械注册管理办法</w:t>
      </w:r>
      <w:r w:rsidRPr="00F25248">
        <w:rPr>
          <w:rFonts w:ascii="仿宋_GB2312" w:eastAsia="仿宋_GB2312" w:hint="eastAsia"/>
          <w:color w:val="000000"/>
          <w:sz w:val="30"/>
          <w:szCs w:val="30"/>
        </w:rPr>
        <w:t>》</w:t>
      </w:r>
      <w:r>
        <w:rPr>
          <w:rFonts w:ascii="仿宋_GB2312" w:eastAsia="仿宋_GB2312" w:hint="eastAsia"/>
          <w:color w:val="000000"/>
          <w:sz w:val="30"/>
          <w:szCs w:val="30"/>
        </w:rPr>
        <w:t>和</w:t>
      </w:r>
      <w:r w:rsidRPr="00F25248">
        <w:rPr>
          <w:rFonts w:ascii="仿宋_GB2312" w:eastAsia="仿宋_GB2312" w:hint="eastAsia"/>
          <w:color w:val="000000"/>
          <w:sz w:val="30"/>
          <w:szCs w:val="30"/>
        </w:rPr>
        <w:t>相关</w:t>
      </w:r>
      <w:r>
        <w:rPr>
          <w:rFonts w:ascii="仿宋_GB2312" w:eastAsia="仿宋_GB2312" w:hint="eastAsia"/>
          <w:color w:val="000000"/>
          <w:sz w:val="30"/>
          <w:szCs w:val="30"/>
        </w:rPr>
        <w:t>法规的</w:t>
      </w:r>
      <w:r w:rsidRPr="00F25248">
        <w:rPr>
          <w:rFonts w:ascii="仿宋_GB2312" w:eastAsia="仿宋_GB2312" w:hint="eastAsia"/>
          <w:color w:val="000000"/>
          <w:sz w:val="30"/>
          <w:szCs w:val="30"/>
        </w:rPr>
        <w:t>要求；</w:t>
      </w:r>
      <w:r w:rsidRPr="00F25248">
        <w:rPr>
          <w:rFonts w:ascii="仿宋_GB2312" w:eastAsia="仿宋_GB2312" w:cs="仿宋_GB2312" w:hint="eastAsia"/>
          <w:bCs/>
          <w:color w:val="000000"/>
          <w:sz w:val="30"/>
          <w:szCs w:val="30"/>
        </w:rPr>
        <w:t>声明本产品符合现行国家标准、行业标准，并提供符合标准的清单</w:t>
      </w:r>
      <w:r>
        <w:rPr>
          <w:rFonts w:ascii="仿宋_GB2312" w:eastAsia="仿宋_GB2312" w:cs="仿宋_GB2312" w:hint="eastAsia"/>
          <w:bCs/>
          <w:color w:val="000000"/>
          <w:sz w:val="30"/>
          <w:szCs w:val="30"/>
        </w:rPr>
        <w:t>。</w:t>
      </w:r>
    </w:p>
    <w:p w:rsidR="00FB702A" w:rsidRDefault="00FB702A" w:rsidP="00FB702A">
      <w:pPr>
        <w:spacing w:line="560" w:lineRule="exact"/>
        <w:ind w:firstLineChars="200" w:firstLine="600"/>
        <w:rPr>
          <w:rFonts w:ascii="仿宋_GB2312" w:eastAsia="仿宋_GB2312" w:hAnsi="宋体"/>
          <w:sz w:val="30"/>
          <w:szCs w:val="30"/>
        </w:rPr>
      </w:pPr>
      <w:r w:rsidRPr="00F25248">
        <w:rPr>
          <w:rFonts w:ascii="仿宋_GB2312" w:eastAsia="仿宋_GB2312" w:hint="eastAsia"/>
          <w:color w:val="000000"/>
          <w:sz w:val="30"/>
          <w:szCs w:val="30"/>
        </w:rPr>
        <w:t>（</w:t>
      </w:r>
      <w:r>
        <w:rPr>
          <w:rFonts w:ascii="仿宋_GB2312" w:eastAsia="仿宋_GB2312" w:hint="eastAsia"/>
          <w:color w:val="000000"/>
          <w:sz w:val="30"/>
          <w:szCs w:val="30"/>
        </w:rPr>
        <w:t>二</w:t>
      </w:r>
      <w:r w:rsidRPr="00F25248">
        <w:rPr>
          <w:rFonts w:ascii="仿宋_GB2312" w:eastAsia="仿宋_GB2312" w:hint="eastAsia"/>
          <w:color w:val="000000"/>
          <w:sz w:val="30"/>
          <w:szCs w:val="30"/>
        </w:rPr>
        <w:t>）</w:t>
      </w:r>
      <w:r w:rsidRPr="00D317B0">
        <w:rPr>
          <w:rFonts w:ascii="仿宋_GB2312" w:eastAsia="仿宋_GB2312" w:hAnsi="宋体"/>
          <w:sz w:val="30"/>
          <w:szCs w:val="30"/>
        </w:rPr>
        <w:t>所提交资料真实性的自我保证声明</w:t>
      </w:r>
      <w:r>
        <w:rPr>
          <w:rFonts w:ascii="仿宋_GB2312" w:eastAsia="仿宋_GB2312" w:hAnsi="宋体" w:hint="eastAsia"/>
          <w:sz w:val="30"/>
          <w:szCs w:val="30"/>
        </w:rPr>
        <w:t>（境内产品由注册人出具，进口产品由注册人和代理人分别出具）</w:t>
      </w:r>
      <w:r w:rsidRPr="00D317B0">
        <w:rPr>
          <w:rFonts w:ascii="仿宋_GB2312" w:eastAsia="仿宋_GB2312" w:hAnsi="宋体"/>
          <w:sz w:val="30"/>
          <w:szCs w:val="30"/>
        </w:rPr>
        <w:t>。</w:t>
      </w: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仿宋_GB2312" w:eastAsia="仿宋_GB2312"/>
          <w:color w:val="000000"/>
          <w:sz w:val="30"/>
          <w:szCs w:val="30"/>
        </w:rPr>
      </w:pPr>
    </w:p>
    <w:p w:rsidR="00FB702A" w:rsidRDefault="00FB702A" w:rsidP="00FB702A">
      <w:pPr>
        <w:spacing w:before="50" w:after="50" w:line="560" w:lineRule="exact"/>
        <w:jc w:val="left"/>
        <w:rPr>
          <w:rFonts w:ascii="黑体" w:eastAsia="黑体"/>
          <w:color w:val="000000"/>
          <w:sz w:val="32"/>
          <w:szCs w:val="32"/>
        </w:rPr>
      </w:pPr>
      <w:r w:rsidRPr="00C77605">
        <w:rPr>
          <w:rFonts w:ascii="黑体" w:eastAsia="黑体" w:hint="eastAsia"/>
          <w:color w:val="000000"/>
          <w:sz w:val="32"/>
          <w:szCs w:val="32"/>
        </w:rPr>
        <w:lastRenderedPageBreak/>
        <w:t>附件7</w:t>
      </w:r>
    </w:p>
    <w:p w:rsidR="00FB702A" w:rsidRPr="00C77605" w:rsidRDefault="00FB702A" w:rsidP="00FB702A">
      <w:pPr>
        <w:spacing w:before="50" w:after="50" w:line="560" w:lineRule="exact"/>
        <w:jc w:val="left"/>
        <w:rPr>
          <w:rFonts w:ascii="仿宋_GB2312" w:eastAsia="仿宋_GB2312" w:hAnsi="宋体" w:cs="仿宋_GB2312"/>
          <w:bCs/>
          <w:sz w:val="32"/>
          <w:szCs w:val="32"/>
        </w:rPr>
      </w:pPr>
    </w:p>
    <w:p w:rsidR="00FB702A" w:rsidRPr="00C77605" w:rsidRDefault="00FB702A" w:rsidP="00FB702A">
      <w:pPr>
        <w:ind w:leftChars="86" w:left="181"/>
        <w:jc w:val="center"/>
        <w:rPr>
          <w:rFonts w:ascii="方正小标宋简体" w:eastAsia="方正小标宋简体"/>
          <w:sz w:val="44"/>
          <w:szCs w:val="44"/>
        </w:rPr>
      </w:pPr>
      <w:r w:rsidRPr="00C77605">
        <w:rPr>
          <w:rFonts w:ascii="方正小标宋简体" w:eastAsia="方正小标宋简体" w:cs="仿宋_GB2312" w:hint="eastAsia"/>
          <w:sz w:val="44"/>
          <w:szCs w:val="44"/>
        </w:rPr>
        <w:t>医疗器械临床试验审批申报资料要求及说明</w:t>
      </w:r>
    </w:p>
    <w:p w:rsidR="00FB702A" w:rsidRPr="00556DE1" w:rsidRDefault="00FB702A" w:rsidP="00FB702A">
      <w:pPr>
        <w:rPr>
          <w:rFonts w:ascii="仿宋_GB2312" w:eastAsia="仿宋_GB2312" w:cs="仿宋_GB2312"/>
          <w:sz w:val="18"/>
          <w:szCs w:val="18"/>
        </w:rPr>
      </w:pPr>
    </w:p>
    <w:p w:rsidR="00FB702A" w:rsidRPr="00586816" w:rsidRDefault="00FB702A" w:rsidP="00FB702A">
      <w:pPr>
        <w:spacing w:line="540" w:lineRule="exact"/>
        <w:ind w:firstLineChars="200" w:firstLine="600"/>
        <w:rPr>
          <w:rFonts w:ascii="黑体" w:eastAsia="黑体" w:cs="仿宋_GB2312"/>
          <w:bCs/>
          <w:color w:val="000000"/>
          <w:sz w:val="30"/>
          <w:szCs w:val="30"/>
        </w:rPr>
      </w:pPr>
      <w:r w:rsidRPr="00586816">
        <w:rPr>
          <w:rFonts w:ascii="黑体" w:eastAsia="黑体" w:cs="仿宋_GB2312" w:hint="eastAsia"/>
          <w:bCs/>
          <w:color w:val="000000"/>
          <w:sz w:val="30"/>
          <w:szCs w:val="30"/>
        </w:rPr>
        <w:t>一、申请表</w:t>
      </w:r>
    </w:p>
    <w:p w:rsidR="00FB702A" w:rsidRPr="00586816" w:rsidRDefault="00FB702A" w:rsidP="00FB702A">
      <w:pPr>
        <w:spacing w:line="540" w:lineRule="exact"/>
        <w:ind w:firstLineChars="200" w:firstLine="600"/>
        <w:rPr>
          <w:rFonts w:ascii="黑体" w:eastAsia="黑体" w:cs="仿宋_GB2312"/>
          <w:bCs/>
          <w:color w:val="000000"/>
          <w:sz w:val="30"/>
          <w:szCs w:val="30"/>
        </w:rPr>
      </w:pPr>
      <w:r w:rsidRPr="00586816">
        <w:rPr>
          <w:rFonts w:ascii="黑体" w:eastAsia="黑体" w:cs="仿宋_GB2312" w:hint="eastAsia"/>
          <w:bCs/>
          <w:color w:val="000000"/>
          <w:sz w:val="30"/>
          <w:szCs w:val="30"/>
        </w:rPr>
        <w:t>二、证明性文件</w:t>
      </w:r>
    </w:p>
    <w:p w:rsidR="00FB702A" w:rsidRDefault="00FB702A" w:rsidP="00FB702A">
      <w:pPr>
        <w:spacing w:line="540" w:lineRule="exact"/>
        <w:ind w:firstLineChars="200" w:firstLine="600"/>
        <w:rPr>
          <w:rFonts w:ascii="仿宋_GB2312" w:eastAsia="仿宋_GB2312" w:cs="仿宋_GB2312"/>
          <w:bCs/>
          <w:color w:val="000000"/>
          <w:sz w:val="30"/>
          <w:szCs w:val="30"/>
        </w:rPr>
      </w:pPr>
      <w:r w:rsidRPr="00F25248">
        <w:rPr>
          <w:rFonts w:ascii="仿宋_GB2312" w:eastAsia="仿宋_GB2312" w:cs="仿宋_GB2312" w:hint="eastAsia"/>
          <w:bCs/>
          <w:color w:val="000000"/>
          <w:sz w:val="30"/>
          <w:szCs w:val="30"/>
        </w:rPr>
        <w:t>（一）境内申请人</w:t>
      </w:r>
      <w:r>
        <w:rPr>
          <w:rFonts w:ascii="仿宋_GB2312" w:eastAsia="仿宋_GB2312" w:cs="仿宋_GB2312" w:hint="eastAsia"/>
          <w:bCs/>
          <w:color w:val="000000"/>
          <w:sz w:val="30"/>
          <w:szCs w:val="30"/>
        </w:rPr>
        <w:t>应当提交</w:t>
      </w:r>
      <w:r w:rsidRPr="00F25248">
        <w:rPr>
          <w:rFonts w:ascii="仿宋_GB2312" w:eastAsia="仿宋_GB2312" w:cs="仿宋_GB2312" w:hint="eastAsia"/>
          <w:bCs/>
          <w:color w:val="000000"/>
          <w:sz w:val="30"/>
          <w:szCs w:val="30"/>
        </w:rPr>
        <w:t>：</w:t>
      </w:r>
    </w:p>
    <w:p w:rsidR="00FB702A" w:rsidRDefault="00FB702A" w:rsidP="00FB702A">
      <w:pPr>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1.</w:t>
      </w:r>
      <w:r w:rsidRPr="00F25248">
        <w:rPr>
          <w:rFonts w:ascii="仿宋_GB2312" w:eastAsia="仿宋_GB2312" w:cs="仿宋_GB2312" w:hint="eastAsia"/>
          <w:bCs/>
          <w:color w:val="000000"/>
          <w:sz w:val="30"/>
          <w:szCs w:val="30"/>
        </w:rPr>
        <w:t>企业营业执照副本</w:t>
      </w:r>
      <w:r>
        <w:rPr>
          <w:rFonts w:ascii="仿宋_GB2312" w:eastAsia="仿宋_GB2312" w:cs="仿宋_GB2312" w:hint="eastAsia"/>
          <w:bCs/>
          <w:color w:val="000000"/>
          <w:sz w:val="30"/>
          <w:szCs w:val="30"/>
        </w:rPr>
        <w:t>复印件。</w:t>
      </w:r>
    </w:p>
    <w:p w:rsidR="00FB702A" w:rsidRDefault="00FB702A" w:rsidP="00FB702A">
      <w:pPr>
        <w:ind w:firstLineChars="200" w:firstLine="600"/>
        <w:rPr>
          <w:rFonts w:ascii="仿宋_GB2312" w:eastAsia="仿宋_GB2312" w:cs="仿宋_GB2312"/>
          <w:bCs/>
          <w:color w:val="000000"/>
          <w:sz w:val="30"/>
          <w:szCs w:val="30"/>
        </w:rPr>
      </w:pPr>
      <w:r>
        <w:rPr>
          <w:rFonts w:ascii="仿宋_GB2312" w:eastAsia="仿宋_GB2312" w:cs="仿宋_GB2312" w:hint="eastAsia"/>
          <w:bCs/>
          <w:color w:val="000000"/>
          <w:sz w:val="30"/>
          <w:szCs w:val="30"/>
        </w:rPr>
        <w:t>2.</w:t>
      </w:r>
      <w:r w:rsidRPr="004E3322">
        <w:rPr>
          <w:rFonts w:ascii="仿宋_GB2312" w:eastAsia="仿宋_GB2312" w:cs="仿宋_GB2312" w:hint="eastAsia"/>
          <w:bCs/>
          <w:color w:val="000000"/>
          <w:sz w:val="30"/>
          <w:szCs w:val="30"/>
        </w:rPr>
        <w:t>组织机构代码</w:t>
      </w:r>
      <w:r>
        <w:rPr>
          <w:rFonts w:ascii="仿宋_GB2312" w:eastAsia="仿宋_GB2312" w:cs="仿宋_GB2312" w:hint="eastAsia"/>
          <w:bCs/>
          <w:color w:val="000000"/>
          <w:sz w:val="30"/>
          <w:szCs w:val="30"/>
        </w:rPr>
        <w:t>证</w:t>
      </w:r>
      <w:r w:rsidRPr="004E3322">
        <w:rPr>
          <w:rFonts w:ascii="仿宋_GB2312" w:eastAsia="仿宋_GB2312" w:cs="仿宋_GB2312" w:hint="eastAsia"/>
          <w:bCs/>
          <w:color w:val="000000"/>
          <w:sz w:val="30"/>
          <w:szCs w:val="30"/>
        </w:rPr>
        <w:t>复印件</w:t>
      </w:r>
      <w:r>
        <w:rPr>
          <w:rFonts w:ascii="仿宋_GB2312" w:eastAsia="仿宋_GB2312" w:cs="仿宋_GB2312" w:hint="eastAsia"/>
          <w:bCs/>
          <w:color w:val="000000"/>
          <w:sz w:val="30"/>
          <w:szCs w:val="30"/>
        </w:rPr>
        <w:t>。</w:t>
      </w:r>
    </w:p>
    <w:p w:rsidR="00FB702A" w:rsidRPr="00586816" w:rsidRDefault="00FB702A" w:rsidP="00FB702A">
      <w:pPr>
        <w:ind w:firstLineChars="200" w:firstLine="600"/>
        <w:rPr>
          <w:rFonts w:ascii="仿宋_GB2312" w:eastAsia="仿宋_GB2312" w:cs="仿宋_GB2312"/>
          <w:bCs/>
          <w:color w:val="000000"/>
          <w:sz w:val="30"/>
          <w:szCs w:val="30"/>
        </w:rPr>
      </w:pPr>
      <w:r w:rsidRPr="00586816">
        <w:rPr>
          <w:rFonts w:ascii="仿宋_GB2312" w:eastAsia="仿宋_GB2312" w:cs="仿宋_GB2312" w:hint="eastAsia"/>
          <w:bCs/>
          <w:color w:val="000000"/>
          <w:sz w:val="30"/>
          <w:szCs w:val="30"/>
        </w:rPr>
        <w:t>（二）境外申请人</w:t>
      </w:r>
      <w:r>
        <w:rPr>
          <w:rFonts w:ascii="仿宋_GB2312" w:eastAsia="仿宋_GB2312" w:cs="仿宋_GB2312" w:hint="eastAsia"/>
          <w:bCs/>
          <w:color w:val="000000"/>
          <w:sz w:val="30"/>
          <w:szCs w:val="30"/>
        </w:rPr>
        <w:t>应当提交</w:t>
      </w:r>
      <w:r w:rsidRPr="00586816">
        <w:rPr>
          <w:rFonts w:ascii="仿宋_GB2312" w:eastAsia="仿宋_GB2312" w:cs="仿宋_GB2312" w:hint="eastAsia"/>
          <w:bCs/>
          <w:color w:val="000000"/>
          <w:sz w:val="30"/>
          <w:szCs w:val="30"/>
        </w:rPr>
        <w:t>：</w:t>
      </w:r>
    </w:p>
    <w:p w:rsidR="00FB702A" w:rsidRPr="00586816" w:rsidRDefault="00FB702A" w:rsidP="00FB702A">
      <w:pPr>
        <w:ind w:firstLineChars="200" w:firstLine="600"/>
        <w:rPr>
          <w:rFonts w:ascii="仿宋_GB2312" w:eastAsia="仿宋_GB2312" w:cs="仿宋_GB2312"/>
          <w:bCs/>
          <w:color w:val="000000"/>
          <w:sz w:val="30"/>
          <w:szCs w:val="30"/>
        </w:rPr>
      </w:pPr>
      <w:r w:rsidRPr="00586816">
        <w:rPr>
          <w:rFonts w:ascii="仿宋_GB2312" w:eastAsia="仿宋_GB2312" w:cs="仿宋_GB2312"/>
          <w:bCs/>
          <w:color w:val="000000"/>
          <w:sz w:val="30"/>
          <w:szCs w:val="30"/>
        </w:rPr>
        <w:t>1</w:t>
      </w:r>
      <w:r w:rsidRPr="00586816">
        <w:rPr>
          <w:rFonts w:ascii="仿宋_GB2312" w:eastAsia="仿宋_GB2312" w:cs="仿宋_GB2312" w:hint="eastAsia"/>
          <w:bCs/>
          <w:color w:val="000000"/>
          <w:sz w:val="30"/>
          <w:szCs w:val="30"/>
        </w:rPr>
        <w:t>.境外申请人</w:t>
      </w:r>
      <w:r w:rsidRPr="00671EC3">
        <w:rPr>
          <w:rFonts w:ascii="仿宋_GB2312" w:eastAsia="仿宋_GB2312" w:cs="仿宋_GB2312" w:hint="eastAsia"/>
          <w:bCs/>
          <w:color w:val="000000"/>
          <w:sz w:val="30"/>
          <w:szCs w:val="30"/>
        </w:rPr>
        <w:t>注册地或生产地址</w:t>
      </w:r>
      <w:r w:rsidRPr="00586816">
        <w:rPr>
          <w:rFonts w:ascii="仿宋_GB2312" w:eastAsia="仿宋_GB2312" w:cs="仿宋_GB2312" w:hint="eastAsia"/>
          <w:bCs/>
          <w:color w:val="000000"/>
          <w:sz w:val="30"/>
          <w:szCs w:val="30"/>
        </w:rPr>
        <w:t>所在国家（地区）医疗器械主管部门出具的允许产品上市销售的证明文件和合法资格证明文件</w:t>
      </w:r>
      <w:r>
        <w:rPr>
          <w:rFonts w:ascii="仿宋_GB2312" w:eastAsia="仿宋_GB2312" w:cs="仿宋_GB2312" w:hint="eastAsia"/>
          <w:bCs/>
          <w:color w:val="000000"/>
          <w:sz w:val="30"/>
          <w:szCs w:val="30"/>
        </w:rPr>
        <w:t>。</w:t>
      </w:r>
    </w:p>
    <w:p w:rsidR="00FB702A" w:rsidRDefault="00FB702A" w:rsidP="00FB702A">
      <w:pPr>
        <w:spacing w:line="540" w:lineRule="exact"/>
        <w:ind w:firstLineChars="200" w:firstLine="600"/>
        <w:rPr>
          <w:rFonts w:ascii="黑体" w:eastAsia="黑体" w:cs="仿宋_GB2312"/>
          <w:bCs/>
          <w:color w:val="000000"/>
          <w:sz w:val="30"/>
          <w:szCs w:val="30"/>
        </w:rPr>
      </w:pPr>
      <w:r w:rsidRPr="00586816">
        <w:rPr>
          <w:rFonts w:ascii="仿宋_GB2312" w:eastAsia="仿宋_GB2312" w:cs="仿宋_GB2312" w:hint="eastAsia"/>
          <w:bCs/>
          <w:color w:val="000000"/>
          <w:sz w:val="30"/>
          <w:szCs w:val="30"/>
        </w:rPr>
        <w:t>2.境外申请人在中国境内指定代理人的委托书、代理人承诺书及营业执照副本</w:t>
      </w:r>
      <w:r>
        <w:rPr>
          <w:rFonts w:ascii="仿宋_GB2312" w:eastAsia="仿宋_GB2312" w:cs="仿宋_GB2312" w:hint="eastAsia"/>
          <w:bCs/>
          <w:color w:val="000000"/>
          <w:sz w:val="30"/>
          <w:szCs w:val="30"/>
        </w:rPr>
        <w:t>复印件</w:t>
      </w:r>
      <w:r w:rsidRPr="00586816">
        <w:rPr>
          <w:rFonts w:ascii="仿宋_GB2312" w:eastAsia="仿宋_GB2312" w:cs="仿宋_GB2312" w:hint="eastAsia"/>
          <w:bCs/>
          <w:color w:val="000000"/>
          <w:sz w:val="30"/>
          <w:szCs w:val="30"/>
        </w:rPr>
        <w:t>或者机构登记证明复印件。</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三、试验产品</w:t>
      </w:r>
      <w:r w:rsidRPr="00586816">
        <w:rPr>
          <w:rFonts w:ascii="黑体" w:eastAsia="黑体" w:cs="仿宋_GB2312" w:hint="eastAsia"/>
          <w:bCs/>
          <w:color w:val="000000"/>
          <w:sz w:val="30"/>
          <w:szCs w:val="30"/>
        </w:rPr>
        <w:t>描述</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应</w:t>
      </w:r>
      <w:r>
        <w:rPr>
          <w:rFonts w:ascii="仿宋_GB2312" w:eastAsia="仿宋_GB2312" w:hAnsi="Calibri" w:cs="仿宋_GB2312" w:hint="eastAsia"/>
          <w:bCs/>
          <w:color w:val="000000"/>
          <w:sz w:val="30"/>
          <w:szCs w:val="30"/>
        </w:rPr>
        <w:t>当</w:t>
      </w:r>
      <w:r w:rsidRPr="00586816">
        <w:rPr>
          <w:rFonts w:ascii="仿宋_GB2312" w:eastAsia="仿宋_GB2312" w:hAnsi="Calibri" w:cs="仿宋_GB2312" w:hint="eastAsia"/>
          <w:bCs/>
          <w:color w:val="000000"/>
          <w:sz w:val="30"/>
          <w:szCs w:val="30"/>
        </w:rPr>
        <w:t>包括试验用医疗器械的设计原理、工作原理、产品</w:t>
      </w:r>
      <w:r>
        <w:rPr>
          <w:rFonts w:ascii="仿宋_GB2312" w:eastAsia="仿宋_GB2312" w:hAnsi="Calibri" w:cs="仿宋_GB2312" w:hint="eastAsia"/>
          <w:bCs/>
          <w:color w:val="000000"/>
          <w:sz w:val="30"/>
          <w:szCs w:val="30"/>
        </w:rPr>
        <w:t>特征</w:t>
      </w:r>
      <w:r w:rsidRPr="00586816">
        <w:rPr>
          <w:rFonts w:ascii="仿宋_GB2312" w:eastAsia="仿宋_GB2312" w:hAnsi="Calibri" w:cs="仿宋_GB2312" w:hint="eastAsia"/>
          <w:bCs/>
          <w:color w:val="000000"/>
          <w:sz w:val="30"/>
          <w:szCs w:val="30"/>
        </w:rPr>
        <w:t>、结构组成及图示</w:t>
      </w:r>
      <w:r>
        <w:rPr>
          <w:rFonts w:ascii="仿宋_GB2312" w:eastAsia="仿宋_GB2312" w:hAnsi="Calibri" w:cs="仿宋_GB2312" w:hint="eastAsia"/>
          <w:bCs/>
          <w:color w:val="000000"/>
          <w:sz w:val="30"/>
          <w:szCs w:val="30"/>
        </w:rPr>
        <w:t>、制造材料、</w:t>
      </w:r>
      <w:r w:rsidRPr="00586816">
        <w:rPr>
          <w:rFonts w:ascii="仿宋_GB2312" w:eastAsia="仿宋_GB2312" w:hAnsi="Calibri" w:cs="仿宋_GB2312" w:hint="eastAsia"/>
          <w:bCs/>
          <w:color w:val="000000"/>
          <w:sz w:val="30"/>
          <w:szCs w:val="30"/>
        </w:rPr>
        <w:t>包装材料</w:t>
      </w:r>
      <w:r>
        <w:rPr>
          <w:rFonts w:ascii="仿宋_GB2312" w:eastAsia="仿宋_GB2312" w:hAnsi="Calibri" w:cs="仿宋_GB2312" w:hint="eastAsia"/>
          <w:bCs/>
          <w:color w:val="000000"/>
          <w:sz w:val="30"/>
          <w:szCs w:val="30"/>
        </w:rPr>
        <w:t>、</w:t>
      </w:r>
      <w:r w:rsidRPr="00586816">
        <w:rPr>
          <w:rFonts w:ascii="仿宋_GB2312" w:eastAsia="仿宋_GB2312" w:hAnsi="Calibri" w:cs="仿宋_GB2312" w:hint="eastAsia"/>
          <w:bCs/>
          <w:color w:val="000000"/>
          <w:sz w:val="30"/>
          <w:szCs w:val="30"/>
        </w:rPr>
        <w:t>型号规格及其划分依据</w:t>
      </w:r>
      <w:r>
        <w:rPr>
          <w:rFonts w:ascii="仿宋_GB2312" w:eastAsia="仿宋_GB2312" w:hAnsi="Calibri" w:cs="仿宋_GB2312" w:hint="eastAsia"/>
          <w:bCs/>
          <w:color w:val="000000"/>
          <w:sz w:val="30"/>
          <w:szCs w:val="30"/>
        </w:rPr>
        <w:t>、</w:t>
      </w:r>
      <w:r w:rsidRPr="00586816">
        <w:rPr>
          <w:rFonts w:ascii="仿宋_GB2312" w:eastAsia="仿宋_GB2312" w:hAnsi="Calibri" w:cs="仿宋_GB2312" w:hint="eastAsia"/>
          <w:bCs/>
          <w:color w:val="000000"/>
          <w:sz w:val="30"/>
          <w:szCs w:val="30"/>
        </w:rPr>
        <w:t>主要生产工艺</w:t>
      </w:r>
      <w:r>
        <w:rPr>
          <w:rFonts w:ascii="仿宋_GB2312" w:eastAsia="仿宋_GB2312" w:hAnsi="Calibri" w:cs="仿宋_GB2312" w:hint="eastAsia"/>
          <w:bCs/>
          <w:color w:val="000000"/>
          <w:sz w:val="30"/>
          <w:szCs w:val="30"/>
        </w:rPr>
        <w:t>、</w:t>
      </w:r>
      <w:r w:rsidRPr="00586816">
        <w:rPr>
          <w:rFonts w:ascii="仿宋_GB2312" w:eastAsia="仿宋_GB2312" w:hAnsi="Calibri" w:cs="仿宋_GB2312" w:hint="eastAsia"/>
          <w:bCs/>
          <w:color w:val="000000"/>
          <w:sz w:val="30"/>
          <w:szCs w:val="30"/>
        </w:rPr>
        <w:t>交付状态</w:t>
      </w:r>
      <w:r>
        <w:rPr>
          <w:rFonts w:ascii="仿宋_GB2312" w:eastAsia="仿宋_GB2312" w:hAnsi="Calibri" w:cs="仿宋_GB2312" w:hint="eastAsia"/>
          <w:bCs/>
          <w:color w:val="000000"/>
          <w:sz w:val="30"/>
          <w:szCs w:val="30"/>
        </w:rPr>
        <w:t>、</w:t>
      </w:r>
      <w:r w:rsidRPr="00586816">
        <w:rPr>
          <w:rFonts w:ascii="仿宋_GB2312" w:eastAsia="仿宋_GB2312" w:hAnsi="Calibri" w:cs="仿宋_GB2312" w:hint="eastAsia"/>
          <w:bCs/>
          <w:color w:val="000000"/>
          <w:sz w:val="30"/>
          <w:szCs w:val="30"/>
        </w:rPr>
        <w:t>作用机理、</w:t>
      </w:r>
      <w:r>
        <w:rPr>
          <w:rFonts w:ascii="仿宋_GB2312" w:eastAsia="仿宋_GB2312" w:hAnsi="Calibri" w:cs="仿宋_GB2312" w:hint="eastAsia"/>
          <w:bCs/>
          <w:color w:val="000000"/>
          <w:sz w:val="30"/>
          <w:szCs w:val="30"/>
        </w:rPr>
        <w:t>适用范围</w:t>
      </w:r>
      <w:r w:rsidRPr="00586816">
        <w:rPr>
          <w:rFonts w:ascii="仿宋_GB2312" w:eastAsia="仿宋_GB2312" w:hAnsi="Calibri" w:cs="仿宋_GB2312" w:hint="eastAsia"/>
          <w:bCs/>
          <w:color w:val="000000"/>
          <w:sz w:val="30"/>
          <w:szCs w:val="30"/>
        </w:rPr>
        <w:t>等内容。</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四</w:t>
      </w:r>
      <w:r w:rsidRPr="00586816">
        <w:rPr>
          <w:rFonts w:ascii="黑体" w:eastAsia="黑体" w:cs="仿宋_GB2312" w:hint="eastAsia"/>
          <w:bCs/>
          <w:color w:val="000000"/>
          <w:sz w:val="30"/>
          <w:szCs w:val="30"/>
        </w:rPr>
        <w:t>、</w:t>
      </w:r>
      <w:r>
        <w:rPr>
          <w:rFonts w:ascii="黑体" w:eastAsia="黑体" w:cs="仿宋_GB2312" w:hint="eastAsia"/>
          <w:bCs/>
          <w:color w:val="000000"/>
          <w:sz w:val="30"/>
          <w:szCs w:val="30"/>
        </w:rPr>
        <w:t>临床前</w:t>
      </w:r>
      <w:r w:rsidRPr="00586816">
        <w:rPr>
          <w:rFonts w:ascii="黑体" w:eastAsia="黑体" w:cs="仿宋_GB2312" w:hint="eastAsia"/>
          <w:bCs/>
          <w:color w:val="000000"/>
          <w:sz w:val="30"/>
          <w:szCs w:val="30"/>
        </w:rPr>
        <w:t>研究</w:t>
      </w:r>
      <w:r>
        <w:rPr>
          <w:rFonts w:ascii="黑体" w:eastAsia="黑体" w:cs="仿宋_GB2312" w:hint="eastAsia"/>
          <w:bCs/>
          <w:color w:val="000000"/>
          <w:sz w:val="30"/>
          <w:szCs w:val="30"/>
        </w:rPr>
        <w:t>资料</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一般应</w:t>
      </w:r>
      <w:r>
        <w:rPr>
          <w:rFonts w:ascii="仿宋_GB2312" w:eastAsia="仿宋_GB2312" w:hAnsi="Calibri" w:cs="仿宋_GB2312" w:hint="eastAsia"/>
          <w:bCs/>
          <w:color w:val="000000"/>
          <w:sz w:val="30"/>
          <w:szCs w:val="30"/>
        </w:rPr>
        <w:t>当</w:t>
      </w:r>
      <w:r w:rsidRPr="00586816">
        <w:rPr>
          <w:rFonts w:ascii="仿宋_GB2312" w:eastAsia="仿宋_GB2312" w:hAnsi="Calibri" w:cs="仿宋_GB2312" w:hint="eastAsia"/>
          <w:bCs/>
          <w:color w:val="000000"/>
          <w:sz w:val="30"/>
          <w:szCs w:val="30"/>
        </w:rPr>
        <w:t>包括：</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（一）申请人对试验用医疗器械进行的临床前研究资料。例如，实验室研究、动物</w:t>
      </w:r>
      <w:r>
        <w:rPr>
          <w:rFonts w:ascii="仿宋_GB2312" w:eastAsia="仿宋_GB2312" w:hAnsi="Calibri" w:cs="仿宋_GB2312" w:hint="eastAsia"/>
          <w:bCs/>
          <w:color w:val="000000"/>
          <w:sz w:val="30"/>
          <w:szCs w:val="30"/>
        </w:rPr>
        <w:t>试验</w:t>
      </w:r>
      <w:r w:rsidRPr="00586816">
        <w:rPr>
          <w:rFonts w:ascii="仿宋_GB2312" w:eastAsia="仿宋_GB2312" w:hAnsi="Calibri" w:cs="仿宋_GB2312" w:hint="eastAsia"/>
          <w:bCs/>
          <w:color w:val="000000"/>
          <w:sz w:val="30"/>
          <w:szCs w:val="30"/>
        </w:rPr>
        <w:t>等</w:t>
      </w:r>
      <w:r>
        <w:rPr>
          <w:rFonts w:ascii="仿宋_GB2312" w:eastAsia="仿宋_GB2312" w:hAnsi="Calibri" w:cs="仿宋_GB2312" w:hint="eastAsia"/>
          <w:bCs/>
          <w:color w:val="000000"/>
          <w:sz w:val="30"/>
          <w:szCs w:val="30"/>
        </w:rPr>
        <w:t>。</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（二）与评价试验用医疗器械安全性和有效性相关的已发表文</w:t>
      </w:r>
      <w:r w:rsidRPr="00586816">
        <w:rPr>
          <w:rFonts w:ascii="仿宋_GB2312" w:eastAsia="仿宋_GB2312" w:hAnsi="Calibri" w:cs="仿宋_GB2312" w:hint="eastAsia"/>
          <w:bCs/>
          <w:color w:val="000000"/>
          <w:sz w:val="30"/>
          <w:szCs w:val="30"/>
        </w:rPr>
        <w:lastRenderedPageBreak/>
        <w:t>献及评论性综述</w:t>
      </w:r>
      <w:r>
        <w:rPr>
          <w:rFonts w:ascii="仿宋_GB2312" w:eastAsia="仿宋_GB2312" w:hAnsi="Calibri" w:cs="仿宋_GB2312" w:hint="eastAsia"/>
          <w:bCs/>
          <w:color w:val="000000"/>
          <w:sz w:val="30"/>
          <w:szCs w:val="30"/>
        </w:rPr>
        <w:t>。</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（三）国内外同类产品研发、上市及临床应用情况及试验用医疗器械与国内外已上市同类产品在工作原理、结构组成、制造材料、技术参数及</w:t>
      </w:r>
      <w:r>
        <w:rPr>
          <w:rFonts w:ascii="仿宋_GB2312" w:eastAsia="仿宋_GB2312" w:hAnsi="Calibri" w:cs="仿宋_GB2312" w:hint="eastAsia"/>
          <w:bCs/>
          <w:color w:val="000000"/>
          <w:sz w:val="30"/>
          <w:szCs w:val="30"/>
        </w:rPr>
        <w:t>适用范围</w:t>
      </w:r>
      <w:r w:rsidRPr="00586816">
        <w:rPr>
          <w:rFonts w:ascii="仿宋_GB2312" w:eastAsia="仿宋_GB2312" w:hAnsi="Calibri" w:cs="仿宋_GB2312" w:hint="eastAsia"/>
          <w:bCs/>
          <w:color w:val="000000"/>
          <w:sz w:val="30"/>
          <w:szCs w:val="30"/>
        </w:rPr>
        <w:t>等方面的异同比较资料</w:t>
      </w:r>
      <w:r>
        <w:rPr>
          <w:rFonts w:ascii="仿宋_GB2312" w:eastAsia="仿宋_GB2312" w:hAnsi="Calibri" w:cs="仿宋_GB2312" w:hint="eastAsia"/>
          <w:bCs/>
          <w:color w:val="000000"/>
          <w:sz w:val="30"/>
          <w:szCs w:val="30"/>
        </w:rPr>
        <w:t>。</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（四）与试验用医疗器械相关的不良事件信息</w:t>
      </w:r>
      <w:r>
        <w:rPr>
          <w:rFonts w:ascii="仿宋_GB2312" w:eastAsia="仿宋_GB2312" w:hAnsi="Calibri" w:cs="仿宋_GB2312" w:hint="eastAsia"/>
          <w:bCs/>
          <w:color w:val="000000"/>
          <w:sz w:val="30"/>
          <w:szCs w:val="30"/>
        </w:rPr>
        <w:t>。</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（五）临床试验受益与风险对比分析报告</w:t>
      </w:r>
      <w:r>
        <w:rPr>
          <w:rFonts w:ascii="仿宋_GB2312" w:eastAsia="仿宋_GB2312" w:hAnsi="Calibri" w:cs="仿宋_GB2312" w:hint="eastAsia"/>
          <w:bCs/>
          <w:color w:val="000000"/>
          <w:sz w:val="30"/>
          <w:szCs w:val="30"/>
        </w:rPr>
        <w:t>。</w:t>
      </w:r>
    </w:p>
    <w:p w:rsidR="00FB702A" w:rsidRPr="00586816" w:rsidRDefault="00FB702A" w:rsidP="00FB702A">
      <w:pPr>
        <w:ind w:firstLineChars="200" w:firstLine="600"/>
        <w:rPr>
          <w:rFonts w:ascii="仿宋_GB2312" w:eastAsia="仿宋_GB2312" w:hAnsi="Calibri" w:cs="仿宋_GB2312"/>
          <w:bCs/>
          <w:color w:val="000000"/>
          <w:sz w:val="30"/>
          <w:szCs w:val="30"/>
        </w:rPr>
      </w:pPr>
      <w:r w:rsidRPr="00586816">
        <w:rPr>
          <w:rFonts w:ascii="仿宋_GB2312" w:eastAsia="仿宋_GB2312" w:hAnsi="Calibri" w:cs="仿宋_GB2312" w:hint="eastAsia"/>
          <w:bCs/>
          <w:color w:val="000000"/>
          <w:sz w:val="30"/>
          <w:szCs w:val="30"/>
        </w:rPr>
        <w:t>（六）其他要求提交的研究资料。</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五</w:t>
      </w:r>
      <w:r w:rsidRPr="00586816">
        <w:rPr>
          <w:rFonts w:ascii="黑体" w:eastAsia="黑体" w:cs="仿宋_GB2312" w:hint="eastAsia"/>
          <w:bCs/>
          <w:color w:val="000000"/>
          <w:sz w:val="30"/>
          <w:szCs w:val="30"/>
        </w:rPr>
        <w:t>、产品技术要求</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六</w:t>
      </w:r>
      <w:r w:rsidRPr="00586816">
        <w:rPr>
          <w:rFonts w:ascii="黑体" w:eastAsia="黑体" w:cs="仿宋_GB2312" w:hint="eastAsia"/>
          <w:bCs/>
          <w:color w:val="000000"/>
          <w:sz w:val="30"/>
          <w:szCs w:val="30"/>
        </w:rPr>
        <w:t>、医疗器械</w:t>
      </w:r>
      <w:r>
        <w:rPr>
          <w:rFonts w:ascii="黑体" w:eastAsia="黑体" w:cs="仿宋_GB2312" w:hint="eastAsia"/>
          <w:bCs/>
          <w:color w:val="000000"/>
          <w:sz w:val="30"/>
          <w:szCs w:val="30"/>
        </w:rPr>
        <w:t>检验</w:t>
      </w:r>
      <w:r w:rsidRPr="00586816">
        <w:rPr>
          <w:rFonts w:ascii="黑体" w:eastAsia="黑体" w:cs="仿宋_GB2312" w:hint="eastAsia"/>
          <w:bCs/>
          <w:color w:val="000000"/>
          <w:sz w:val="30"/>
          <w:szCs w:val="30"/>
        </w:rPr>
        <w:t>机构出具的注册</w:t>
      </w:r>
      <w:r>
        <w:rPr>
          <w:rFonts w:ascii="黑体" w:eastAsia="黑体" w:cs="仿宋_GB2312" w:hint="eastAsia"/>
          <w:bCs/>
          <w:color w:val="000000"/>
          <w:sz w:val="30"/>
          <w:szCs w:val="30"/>
        </w:rPr>
        <w:t>检验</w:t>
      </w:r>
      <w:r w:rsidRPr="00586816">
        <w:rPr>
          <w:rFonts w:ascii="黑体" w:eastAsia="黑体" w:cs="仿宋_GB2312" w:hint="eastAsia"/>
          <w:bCs/>
          <w:color w:val="000000"/>
          <w:sz w:val="30"/>
          <w:szCs w:val="30"/>
        </w:rPr>
        <w:t>报告和预评价意见</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七</w:t>
      </w:r>
      <w:r w:rsidRPr="00586816">
        <w:rPr>
          <w:rFonts w:ascii="黑体" w:eastAsia="黑体" w:cs="仿宋_GB2312" w:hint="eastAsia"/>
          <w:bCs/>
          <w:color w:val="000000"/>
          <w:sz w:val="30"/>
          <w:szCs w:val="30"/>
        </w:rPr>
        <w:t>、说明书及标签样稿</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八</w:t>
      </w:r>
      <w:r w:rsidRPr="00586816">
        <w:rPr>
          <w:rFonts w:ascii="黑体" w:eastAsia="黑体" w:cs="仿宋_GB2312" w:hint="eastAsia"/>
          <w:bCs/>
          <w:color w:val="000000"/>
          <w:sz w:val="30"/>
          <w:szCs w:val="30"/>
        </w:rPr>
        <w:t>、临床试验方案</w:t>
      </w:r>
    </w:p>
    <w:p w:rsidR="00FB702A" w:rsidRPr="00586816" w:rsidRDefault="00FB702A" w:rsidP="00FB702A">
      <w:pPr>
        <w:ind w:firstLineChars="200" w:firstLine="600"/>
        <w:rPr>
          <w:rFonts w:ascii="仿宋_GB2312" w:eastAsia="仿宋_GB2312" w:cs="仿宋_GB2312"/>
          <w:bCs/>
          <w:color w:val="000000"/>
          <w:sz w:val="30"/>
          <w:szCs w:val="30"/>
        </w:rPr>
      </w:pPr>
      <w:r w:rsidRPr="00586816">
        <w:rPr>
          <w:rFonts w:ascii="仿宋_GB2312" w:eastAsia="仿宋_GB2312" w:cs="仿宋_GB2312" w:hint="eastAsia"/>
          <w:bCs/>
          <w:color w:val="000000"/>
          <w:sz w:val="30"/>
          <w:szCs w:val="30"/>
        </w:rPr>
        <w:t>临床试验方案应</w:t>
      </w:r>
      <w:r>
        <w:rPr>
          <w:rFonts w:ascii="仿宋_GB2312" w:eastAsia="仿宋_GB2312" w:cs="仿宋_GB2312" w:hint="eastAsia"/>
          <w:bCs/>
          <w:color w:val="000000"/>
          <w:sz w:val="30"/>
          <w:szCs w:val="30"/>
        </w:rPr>
        <w:t>当</w:t>
      </w:r>
      <w:r w:rsidRPr="00586816">
        <w:rPr>
          <w:rFonts w:ascii="仿宋_GB2312" w:eastAsia="仿宋_GB2312" w:cs="仿宋_GB2312" w:hint="eastAsia"/>
          <w:bCs/>
          <w:color w:val="000000"/>
          <w:sz w:val="30"/>
          <w:szCs w:val="30"/>
        </w:rPr>
        <w:t>符合</w:t>
      </w:r>
      <w:r>
        <w:rPr>
          <w:rFonts w:ascii="仿宋_GB2312" w:eastAsia="仿宋_GB2312" w:cs="仿宋_GB2312" w:hint="eastAsia"/>
          <w:bCs/>
          <w:color w:val="000000"/>
          <w:sz w:val="30"/>
          <w:szCs w:val="30"/>
        </w:rPr>
        <w:t>国家食品药品监督管理总局发布的</w:t>
      </w:r>
      <w:r w:rsidRPr="00586816">
        <w:rPr>
          <w:rFonts w:ascii="仿宋_GB2312" w:eastAsia="仿宋_GB2312" w:cs="仿宋_GB2312" w:hint="eastAsia"/>
          <w:bCs/>
          <w:color w:val="000000"/>
          <w:sz w:val="30"/>
          <w:szCs w:val="30"/>
        </w:rPr>
        <w:t>《医疗器械临床试验质量管理规范》相关要求，并提交证明临床试验方案科学合理性的分析资料。</w:t>
      </w:r>
    </w:p>
    <w:p w:rsidR="00FB702A" w:rsidRPr="00586816" w:rsidRDefault="00FB702A" w:rsidP="00FB702A">
      <w:pPr>
        <w:spacing w:line="540" w:lineRule="exact"/>
        <w:ind w:firstLineChars="200" w:firstLine="600"/>
        <w:rPr>
          <w:rFonts w:ascii="黑体" w:eastAsia="黑体" w:cs="仿宋_GB2312"/>
          <w:bCs/>
          <w:color w:val="000000"/>
          <w:sz w:val="30"/>
          <w:szCs w:val="30"/>
        </w:rPr>
      </w:pPr>
      <w:r>
        <w:rPr>
          <w:rFonts w:ascii="黑体" w:eastAsia="黑体" w:cs="仿宋_GB2312" w:hint="eastAsia"/>
          <w:bCs/>
          <w:color w:val="000000"/>
          <w:sz w:val="30"/>
          <w:szCs w:val="30"/>
        </w:rPr>
        <w:t>九</w:t>
      </w:r>
      <w:r w:rsidRPr="00586816">
        <w:rPr>
          <w:rFonts w:ascii="黑体" w:eastAsia="黑体" w:cs="仿宋_GB2312" w:hint="eastAsia"/>
          <w:bCs/>
          <w:color w:val="000000"/>
          <w:sz w:val="30"/>
          <w:szCs w:val="30"/>
        </w:rPr>
        <w:t>、</w:t>
      </w:r>
      <w:r>
        <w:rPr>
          <w:rFonts w:ascii="黑体" w:eastAsia="黑体" w:cs="仿宋_GB2312" w:hint="eastAsia"/>
          <w:bCs/>
          <w:color w:val="000000"/>
          <w:sz w:val="30"/>
          <w:szCs w:val="30"/>
        </w:rPr>
        <w:t>伦理委员会同意临床试验开展的书面意见</w:t>
      </w:r>
    </w:p>
    <w:p w:rsidR="00FB702A" w:rsidRPr="00586816" w:rsidRDefault="00FB702A" w:rsidP="00FB702A">
      <w:pPr>
        <w:spacing w:line="540" w:lineRule="exact"/>
        <w:ind w:firstLineChars="200" w:firstLine="600"/>
        <w:rPr>
          <w:rFonts w:ascii="仿宋_GB2312" w:eastAsia="仿宋_GB2312" w:cs="仿宋_GB2312"/>
          <w:bCs/>
          <w:color w:val="000000"/>
          <w:sz w:val="30"/>
          <w:szCs w:val="30"/>
        </w:rPr>
      </w:pPr>
      <w:r w:rsidRPr="00586816">
        <w:rPr>
          <w:rFonts w:ascii="仿宋_GB2312" w:eastAsia="仿宋_GB2312" w:cs="仿宋_GB2312" w:hint="eastAsia"/>
          <w:bCs/>
          <w:color w:val="000000"/>
          <w:sz w:val="30"/>
          <w:szCs w:val="30"/>
        </w:rPr>
        <w:t>应</w:t>
      </w:r>
      <w:r>
        <w:rPr>
          <w:rFonts w:ascii="仿宋_GB2312" w:eastAsia="仿宋_GB2312" w:cs="仿宋_GB2312" w:hint="eastAsia"/>
          <w:bCs/>
          <w:color w:val="000000"/>
          <w:sz w:val="30"/>
          <w:szCs w:val="30"/>
        </w:rPr>
        <w:t>当</w:t>
      </w:r>
      <w:r w:rsidRPr="00586816">
        <w:rPr>
          <w:rFonts w:ascii="仿宋_GB2312" w:eastAsia="仿宋_GB2312" w:cs="仿宋_GB2312" w:hint="eastAsia"/>
          <w:bCs/>
          <w:color w:val="000000"/>
          <w:sz w:val="30"/>
          <w:szCs w:val="30"/>
        </w:rPr>
        <w:t>提交全部临床试验机构的</w:t>
      </w:r>
      <w:r>
        <w:rPr>
          <w:rFonts w:ascii="仿宋_GB2312" w:eastAsia="仿宋_GB2312" w:cs="仿宋_GB2312" w:hint="eastAsia"/>
          <w:bCs/>
          <w:color w:val="000000"/>
          <w:sz w:val="30"/>
          <w:szCs w:val="30"/>
        </w:rPr>
        <w:t>伦理委员会同意临床试验开展的书面意见。</w:t>
      </w:r>
    </w:p>
    <w:p w:rsidR="00FB702A" w:rsidRPr="00F25248" w:rsidRDefault="00FB702A" w:rsidP="00FB702A">
      <w:pPr>
        <w:spacing w:line="540" w:lineRule="exact"/>
        <w:ind w:firstLineChars="200" w:firstLine="600"/>
        <w:rPr>
          <w:rFonts w:ascii="黑体" w:eastAsia="黑体" w:cs="仿宋_GB2312"/>
          <w:bCs/>
          <w:color w:val="000000"/>
          <w:sz w:val="30"/>
          <w:szCs w:val="30"/>
        </w:rPr>
      </w:pPr>
      <w:r w:rsidRPr="00586816">
        <w:rPr>
          <w:rFonts w:ascii="黑体" w:eastAsia="黑体" w:cs="仿宋_GB2312" w:hint="eastAsia"/>
          <w:bCs/>
          <w:color w:val="000000"/>
          <w:sz w:val="30"/>
          <w:szCs w:val="30"/>
        </w:rPr>
        <w:t>十、</w:t>
      </w:r>
      <w:r w:rsidRPr="00F25248">
        <w:rPr>
          <w:rFonts w:ascii="黑体" w:eastAsia="黑体" w:cs="仿宋_GB2312" w:hint="eastAsia"/>
          <w:bCs/>
          <w:color w:val="000000"/>
          <w:sz w:val="30"/>
          <w:szCs w:val="30"/>
        </w:rPr>
        <w:t>符合性声明</w:t>
      </w:r>
    </w:p>
    <w:p w:rsidR="00FB702A" w:rsidRPr="009D2E5A" w:rsidRDefault="00FB702A" w:rsidP="00FB702A">
      <w:pPr>
        <w:pStyle w:val="10"/>
        <w:spacing w:line="560" w:lineRule="exact"/>
        <w:ind w:firstLine="600"/>
        <w:rPr>
          <w:rFonts w:ascii="仿宋" w:eastAsia="仿宋" w:hAnsi="仿宋"/>
          <w:color w:val="000000"/>
          <w:sz w:val="30"/>
          <w:szCs w:val="30"/>
        </w:rPr>
      </w:pPr>
      <w:r w:rsidRPr="00F25248">
        <w:rPr>
          <w:rFonts w:ascii="仿宋_GB2312" w:eastAsia="仿宋_GB2312" w:cs="仿宋_GB2312" w:hint="eastAsia"/>
          <w:bCs/>
          <w:color w:val="000000"/>
          <w:sz w:val="30"/>
          <w:szCs w:val="30"/>
        </w:rPr>
        <w:t>（一）</w:t>
      </w:r>
      <w:r>
        <w:rPr>
          <w:rFonts w:ascii="仿宋_GB2312" w:eastAsia="仿宋_GB2312" w:cs="仿宋_GB2312" w:hint="eastAsia"/>
          <w:bCs/>
          <w:color w:val="000000"/>
          <w:sz w:val="30"/>
          <w:szCs w:val="30"/>
        </w:rPr>
        <w:t>申请人</w:t>
      </w:r>
      <w:r w:rsidRPr="00F25248">
        <w:rPr>
          <w:rFonts w:ascii="仿宋_GB2312" w:eastAsia="仿宋_GB2312" w:hint="eastAsia"/>
          <w:color w:val="000000"/>
          <w:sz w:val="30"/>
          <w:szCs w:val="30"/>
        </w:rPr>
        <w:t>声明本产品符合《</w:t>
      </w:r>
      <w:r>
        <w:rPr>
          <w:rFonts w:ascii="仿宋_GB2312" w:eastAsia="仿宋_GB2312" w:hint="eastAsia"/>
          <w:color w:val="000000"/>
          <w:sz w:val="30"/>
          <w:szCs w:val="30"/>
        </w:rPr>
        <w:t>医疗器械注册管理办法</w:t>
      </w:r>
      <w:r w:rsidRPr="00F25248">
        <w:rPr>
          <w:rFonts w:ascii="仿宋_GB2312" w:eastAsia="仿宋_GB2312" w:hint="eastAsia"/>
          <w:color w:val="000000"/>
          <w:sz w:val="30"/>
          <w:szCs w:val="30"/>
        </w:rPr>
        <w:t>》</w:t>
      </w:r>
      <w:r>
        <w:rPr>
          <w:rFonts w:ascii="仿宋_GB2312" w:eastAsia="仿宋_GB2312" w:hint="eastAsia"/>
          <w:color w:val="000000"/>
          <w:sz w:val="30"/>
          <w:szCs w:val="30"/>
        </w:rPr>
        <w:t>和</w:t>
      </w:r>
      <w:r w:rsidRPr="00F25248">
        <w:rPr>
          <w:rFonts w:ascii="仿宋_GB2312" w:eastAsia="仿宋_GB2312" w:hint="eastAsia"/>
          <w:color w:val="000000"/>
          <w:sz w:val="30"/>
          <w:szCs w:val="30"/>
        </w:rPr>
        <w:t>相</w:t>
      </w:r>
      <w:r w:rsidRPr="009D2E5A">
        <w:rPr>
          <w:rFonts w:ascii="仿宋" w:eastAsia="仿宋" w:hAnsi="仿宋" w:hint="eastAsia"/>
          <w:color w:val="000000"/>
          <w:sz w:val="30"/>
          <w:szCs w:val="30"/>
        </w:rPr>
        <w:t>关法规的要求</w:t>
      </w:r>
      <w:r>
        <w:rPr>
          <w:rFonts w:ascii="仿宋" w:eastAsia="仿宋" w:hAnsi="仿宋" w:cs="仿宋_GB2312" w:hint="eastAsia"/>
          <w:bCs/>
          <w:color w:val="000000"/>
          <w:sz w:val="30"/>
          <w:szCs w:val="30"/>
        </w:rPr>
        <w:t>。</w:t>
      </w:r>
    </w:p>
    <w:p w:rsidR="00FB702A" w:rsidRPr="009D2E5A" w:rsidRDefault="00FB702A" w:rsidP="00FB702A">
      <w:pPr>
        <w:pStyle w:val="10"/>
        <w:spacing w:line="560" w:lineRule="exact"/>
        <w:ind w:firstLine="600"/>
        <w:rPr>
          <w:rFonts w:ascii="仿宋" w:eastAsia="仿宋" w:hAnsi="仿宋" w:cs="仿宋_GB2312"/>
          <w:bCs/>
          <w:sz w:val="30"/>
          <w:szCs w:val="30"/>
        </w:rPr>
      </w:pPr>
      <w:r w:rsidRPr="009D2E5A">
        <w:rPr>
          <w:rFonts w:ascii="仿宋" w:eastAsia="仿宋" w:hAnsi="仿宋" w:hint="eastAsia"/>
          <w:sz w:val="30"/>
          <w:szCs w:val="30"/>
        </w:rPr>
        <w:t>（二）申请人声明所提交资料的真实性。</w:t>
      </w:r>
    </w:p>
    <w:p w:rsidR="00FB702A" w:rsidRPr="00556DE1" w:rsidRDefault="00FB702A" w:rsidP="00FB702A">
      <w:pPr>
        <w:spacing w:line="360" w:lineRule="auto"/>
        <w:ind w:firstLineChars="200" w:firstLine="640"/>
        <w:rPr>
          <w:rFonts w:ascii="仿宋_GB2312" w:eastAsia="仿宋_GB2312" w:cs="仿宋_GB2312"/>
          <w:sz w:val="32"/>
          <w:szCs w:val="32"/>
        </w:rPr>
      </w:pPr>
    </w:p>
    <w:p w:rsidR="00FB702A" w:rsidRPr="00C77605" w:rsidRDefault="00FB702A" w:rsidP="00FB702A">
      <w:pPr>
        <w:spacing w:line="360" w:lineRule="auto"/>
        <w:rPr>
          <w:rFonts w:ascii="黑体" w:eastAsia="黑体"/>
          <w:color w:val="000000"/>
          <w:sz w:val="32"/>
          <w:szCs w:val="32"/>
        </w:rPr>
      </w:pPr>
      <w:r>
        <w:rPr>
          <w:rFonts w:ascii="仿宋_GB2312" w:eastAsia="仿宋_GB2312"/>
          <w:color w:val="000000"/>
          <w:sz w:val="32"/>
          <w:szCs w:val="32"/>
        </w:rPr>
        <w:br w:type="page"/>
      </w:r>
      <w:r w:rsidRPr="00C77605">
        <w:rPr>
          <w:rFonts w:ascii="黑体" w:eastAsia="黑体" w:hint="eastAsia"/>
          <w:color w:val="000000"/>
          <w:sz w:val="32"/>
          <w:szCs w:val="32"/>
        </w:rPr>
        <w:lastRenderedPageBreak/>
        <w:t>附件8</w:t>
      </w:r>
    </w:p>
    <w:p w:rsidR="00FB702A" w:rsidRPr="007B56B3" w:rsidRDefault="00FB702A" w:rsidP="00FB702A">
      <w:pPr>
        <w:spacing w:line="480" w:lineRule="exact"/>
        <w:rPr>
          <w:rFonts w:ascii="方正小标宋_GBK" w:eastAsia="方正小标宋_GBK"/>
          <w:color w:val="000000"/>
          <w:sz w:val="36"/>
          <w:szCs w:val="36"/>
        </w:rPr>
      </w:pPr>
    </w:p>
    <w:p w:rsidR="00FB702A" w:rsidRPr="006F2AB4" w:rsidRDefault="00FB702A" w:rsidP="00FB702A">
      <w:pPr>
        <w:spacing w:line="480" w:lineRule="exact"/>
        <w:jc w:val="center"/>
        <w:rPr>
          <w:rFonts w:ascii="方正小标宋简体" w:eastAsia="方正小标宋简体"/>
          <w:color w:val="000000"/>
          <w:sz w:val="44"/>
          <w:szCs w:val="44"/>
        </w:rPr>
      </w:pPr>
      <w:r w:rsidRPr="006F2AB4">
        <w:rPr>
          <w:rFonts w:ascii="方正小标宋简体" w:eastAsia="方正小标宋简体" w:hint="eastAsia"/>
          <w:color w:val="000000"/>
          <w:sz w:val="44"/>
          <w:szCs w:val="44"/>
        </w:rPr>
        <w:t>医疗器械安全有效基本要求清单</w:t>
      </w:r>
    </w:p>
    <w:p w:rsidR="00FB702A" w:rsidRPr="007B56B3" w:rsidRDefault="00FB702A" w:rsidP="00FB702A">
      <w:pPr>
        <w:spacing w:line="480" w:lineRule="exact"/>
        <w:ind w:firstLineChars="200" w:firstLine="720"/>
        <w:jc w:val="left"/>
        <w:rPr>
          <w:rFonts w:ascii="方正小标宋_GBK" w:eastAsia="方正小标宋_GBK"/>
          <w:color w:val="000000"/>
          <w:sz w:val="36"/>
          <w:szCs w:val="36"/>
        </w:rPr>
      </w:pPr>
    </w:p>
    <w:tbl>
      <w:tblPr>
        <w:tblW w:w="9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20"/>
        <w:gridCol w:w="4521"/>
        <w:gridCol w:w="767"/>
        <w:gridCol w:w="1313"/>
        <w:gridCol w:w="1617"/>
      </w:tblGrid>
      <w:tr w:rsidR="00FB702A" w:rsidTr="00E54E24">
        <w:trPr>
          <w:trHeight w:val="501"/>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条款号</w:t>
            </w:r>
          </w:p>
        </w:tc>
        <w:tc>
          <w:tcPr>
            <w:tcW w:w="4521"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要求</w:t>
            </w:r>
          </w:p>
        </w:tc>
        <w:tc>
          <w:tcPr>
            <w:tcW w:w="767" w:type="dxa"/>
            <w:shd w:val="clear" w:color="auto" w:fill="auto"/>
            <w:vAlign w:val="center"/>
          </w:tcPr>
          <w:p w:rsidR="00FB702A" w:rsidRPr="00FC44FB" w:rsidRDefault="00FB702A" w:rsidP="00E54E24">
            <w:pPr>
              <w:pStyle w:val="af1"/>
              <w:rPr>
                <w:rFonts w:ascii="宋体" w:eastAsia="宋体"/>
                <w:color w:val="000000"/>
              </w:rPr>
            </w:pPr>
            <w:r w:rsidRPr="00FC44FB">
              <w:rPr>
                <w:rFonts w:ascii="宋体" w:eastAsia="宋体" w:hint="eastAsia"/>
                <w:color w:val="000000"/>
              </w:rPr>
              <w:t>适用</w:t>
            </w:r>
          </w:p>
        </w:tc>
        <w:tc>
          <w:tcPr>
            <w:tcW w:w="1313" w:type="dxa"/>
            <w:shd w:val="clear" w:color="auto" w:fill="auto"/>
            <w:vAlign w:val="center"/>
          </w:tcPr>
          <w:p w:rsidR="00FB702A" w:rsidRPr="00FC44FB" w:rsidRDefault="00FB702A" w:rsidP="00E54E24">
            <w:pPr>
              <w:pStyle w:val="af1"/>
              <w:ind w:rightChars="12" w:right="25"/>
              <w:rPr>
                <w:rFonts w:ascii="宋体" w:eastAsia="宋体"/>
                <w:color w:val="000000"/>
              </w:rPr>
            </w:pPr>
            <w:r w:rsidRPr="00FC44FB">
              <w:rPr>
                <w:rFonts w:ascii="宋体" w:eastAsia="宋体" w:hint="eastAsia"/>
                <w:color w:val="000000"/>
              </w:rPr>
              <w:t>证明符合性采用的方法</w:t>
            </w:r>
          </w:p>
        </w:tc>
        <w:tc>
          <w:tcPr>
            <w:tcW w:w="1617" w:type="dxa"/>
            <w:shd w:val="clear" w:color="auto" w:fill="auto"/>
            <w:vAlign w:val="center"/>
          </w:tcPr>
          <w:p w:rsidR="00FB702A" w:rsidRPr="00FC44FB" w:rsidRDefault="00FB702A" w:rsidP="00E54E24">
            <w:pPr>
              <w:pStyle w:val="af1"/>
              <w:rPr>
                <w:rFonts w:ascii="宋体" w:eastAsia="宋体"/>
                <w:color w:val="000000"/>
              </w:rPr>
            </w:pPr>
            <w:r w:rsidRPr="00FC44FB">
              <w:rPr>
                <w:rFonts w:ascii="宋体" w:eastAsia="宋体" w:hint="eastAsia"/>
                <w:color w:val="000000"/>
              </w:rPr>
              <w:t>为符合性提供客观证据的文件</w:t>
            </w:r>
          </w:p>
        </w:tc>
      </w:tr>
      <w:tr w:rsidR="00FB702A" w:rsidTr="00E54E24">
        <w:trPr>
          <w:trHeight w:val="287"/>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bCs/>
                <w:color w:val="000000"/>
                <w:kern w:val="0"/>
                <w:sz w:val="18"/>
                <w:szCs w:val="18"/>
              </w:rPr>
              <w:t>A</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通用原则</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确保其在预期条件和用途下，由具有相应技术知识、经验、教育背景、培训经历、医疗和硬件条件的预期使用者(若适用)，按照预期使用方式使用，不会损害医疗环境、患者安全、使用者及他人的安全和健康；使用时潜在风险与患者受益相比较可以接受，并具有</w:t>
            </w:r>
            <w:r>
              <w:rPr>
                <w:rFonts w:ascii="宋体" w:hint="eastAsia"/>
                <w:color w:val="000000"/>
                <w:kern w:val="0"/>
                <w:sz w:val="18"/>
                <w:szCs w:val="18"/>
              </w:rPr>
              <w:t>高水平</w:t>
            </w:r>
            <w:r w:rsidRPr="00FC44FB">
              <w:rPr>
                <w:rFonts w:ascii="宋体" w:hint="eastAsia"/>
                <w:color w:val="000000"/>
                <w:kern w:val="0"/>
                <w:sz w:val="18"/>
                <w:szCs w:val="18"/>
              </w:rPr>
              <w:t>的健康和安全保护方法。</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医疗器械的设计和生产应遵循安全原则并兼顾现有技术能力</w:t>
            </w:r>
            <w:r>
              <w:rPr>
                <w:rFonts w:ascii="宋体" w:hint="eastAsia"/>
                <w:color w:val="000000"/>
                <w:kern w:val="0"/>
                <w:sz w:val="18"/>
                <w:szCs w:val="18"/>
              </w:rPr>
              <w:t>，</w:t>
            </w:r>
            <w:r w:rsidRPr="00FC44FB">
              <w:rPr>
                <w:rFonts w:ascii="宋体" w:hint="eastAsia"/>
                <w:color w:val="000000"/>
                <w:kern w:val="0"/>
                <w:sz w:val="18"/>
                <w:szCs w:val="18"/>
              </w:rPr>
              <w:t>应</w:t>
            </w:r>
            <w:r>
              <w:rPr>
                <w:rFonts w:ascii="宋体" w:hint="eastAsia"/>
                <w:color w:val="000000"/>
                <w:kern w:val="0"/>
                <w:sz w:val="18"/>
                <w:szCs w:val="18"/>
              </w:rPr>
              <w:t>当</w:t>
            </w:r>
            <w:r w:rsidRPr="00FC44FB">
              <w:rPr>
                <w:rFonts w:ascii="宋体" w:hint="eastAsia"/>
                <w:color w:val="000000"/>
                <w:kern w:val="0"/>
                <w:sz w:val="18"/>
                <w:szCs w:val="18"/>
              </w:rPr>
              <w:t>采用以下原则</w:t>
            </w:r>
            <w:r>
              <w:rPr>
                <w:rFonts w:ascii="宋体" w:hint="eastAsia"/>
                <w:color w:val="000000"/>
                <w:kern w:val="0"/>
                <w:sz w:val="18"/>
                <w:szCs w:val="18"/>
              </w:rPr>
              <w:t>，确保</w:t>
            </w:r>
            <w:r w:rsidRPr="00FC44FB">
              <w:rPr>
                <w:rFonts w:ascii="宋体" w:hint="eastAsia"/>
                <w:color w:val="000000"/>
                <w:kern w:val="0"/>
                <w:sz w:val="18"/>
                <w:szCs w:val="18"/>
              </w:rPr>
              <w:t>每一危害的剩余风险是可接受的</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（1）识别已知或可预期的危害并且评估预期使用和可预期的不当使用下的风险</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（2）设计和生产中尽可能地消除风险</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（3）采用充分防护如报警等措施尽可能地减少剩余风险</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（4）告知剩余风险。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医疗器械在规定使用条件下应</w:t>
            </w:r>
            <w:r>
              <w:rPr>
                <w:rFonts w:ascii="宋体" w:hint="eastAsia"/>
                <w:color w:val="000000"/>
                <w:kern w:val="0"/>
                <w:sz w:val="18"/>
                <w:szCs w:val="18"/>
              </w:rPr>
              <w:t>当达到其</w:t>
            </w:r>
            <w:r w:rsidRPr="00FC44FB">
              <w:rPr>
                <w:rFonts w:ascii="宋体" w:hint="eastAsia"/>
                <w:color w:val="000000"/>
                <w:kern w:val="0"/>
                <w:sz w:val="18"/>
                <w:szCs w:val="18"/>
              </w:rPr>
              <w:t>预期性能，</w:t>
            </w:r>
            <w:r>
              <w:rPr>
                <w:rFonts w:ascii="宋体" w:hint="eastAsia"/>
                <w:color w:val="000000"/>
                <w:kern w:val="0"/>
                <w:sz w:val="18"/>
                <w:szCs w:val="18"/>
              </w:rPr>
              <w:t>满足适用范围要求</w:t>
            </w:r>
            <w:r w:rsidRPr="00FC44FB">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在生命周期内，正常使用和维护情况下，医疗器械的特性和性能的退化程度不会影响其安全性。</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A5</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医疗器械的设计、生产</w:t>
            </w:r>
            <w:r>
              <w:rPr>
                <w:rFonts w:ascii="宋体" w:hint="eastAsia"/>
                <w:color w:val="000000"/>
                <w:kern w:val="0"/>
                <w:sz w:val="18"/>
                <w:szCs w:val="18"/>
              </w:rPr>
              <w:t>和</w:t>
            </w:r>
            <w:r w:rsidRPr="00FC44FB">
              <w:rPr>
                <w:rFonts w:ascii="宋体" w:hint="eastAsia"/>
                <w:color w:val="000000"/>
                <w:kern w:val="0"/>
                <w:sz w:val="18"/>
                <w:szCs w:val="18"/>
              </w:rPr>
              <w:t>包装应</w:t>
            </w:r>
            <w:r>
              <w:rPr>
                <w:rFonts w:ascii="宋体" w:hint="eastAsia"/>
                <w:color w:val="000000"/>
                <w:kern w:val="0"/>
                <w:sz w:val="18"/>
                <w:szCs w:val="18"/>
              </w:rPr>
              <w:t>当</w:t>
            </w:r>
            <w:r w:rsidRPr="00FC44FB">
              <w:rPr>
                <w:rFonts w:ascii="宋体" w:hint="eastAsia"/>
                <w:color w:val="000000"/>
                <w:kern w:val="0"/>
                <w:sz w:val="18"/>
                <w:szCs w:val="18"/>
              </w:rPr>
              <w:t>能</w:t>
            </w:r>
            <w:r>
              <w:rPr>
                <w:rFonts w:ascii="宋体" w:hint="eastAsia"/>
                <w:color w:val="000000"/>
                <w:kern w:val="0"/>
                <w:sz w:val="18"/>
                <w:szCs w:val="18"/>
              </w:rPr>
              <w:t>够</w:t>
            </w:r>
            <w:r w:rsidRPr="00FC44FB">
              <w:rPr>
                <w:rFonts w:ascii="宋体" w:hint="eastAsia"/>
                <w:color w:val="000000"/>
                <w:kern w:val="0"/>
                <w:sz w:val="18"/>
                <w:szCs w:val="18"/>
              </w:rPr>
              <w:t>保证其说明书规定的运输、贮存条件（如温度和湿度变化），不对产品特性及性能造成不利影响。</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A6</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所有风险以及非预期影响应最小化并可接受，保证在正常使用中受益大于风险。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481"/>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w:t>
            </w:r>
          </w:p>
        </w:tc>
        <w:tc>
          <w:tcPr>
            <w:tcW w:w="8218" w:type="dxa"/>
            <w:gridSpan w:val="4"/>
            <w:shd w:val="clear" w:color="auto" w:fill="auto"/>
            <w:vAlign w:val="center"/>
          </w:tcPr>
          <w:p w:rsidR="00FB702A" w:rsidRPr="00C1414E" w:rsidRDefault="00FB702A" w:rsidP="00E54E24">
            <w:pPr>
              <w:jc w:val="left"/>
              <w:rPr>
                <w:rFonts w:ascii="宋体"/>
                <w:color w:val="000000"/>
                <w:kern w:val="0"/>
                <w:sz w:val="18"/>
                <w:szCs w:val="18"/>
              </w:rPr>
            </w:pPr>
            <w:r w:rsidRPr="00C1414E">
              <w:rPr>
                <w:rFonts w:ascii="宋体" w:hint="eastAsia"/>
                <w:color w:val="000000"/>
                <w:kern w:val="0"/>
                <w:sz w:val="18"/>
                <w:szCs w:val="18"/>
              </w:rPr>
              <w:t>医疗器械安全性能基本原则</w:t>
            </w:r>
          </w:p>
        </w:tc>
      </w:tr>
      <w:tr w:rsidR="00FB702A" w:rsidTr="00E54E24">
        <w:trPr>
          <w:trHeight w:val="375"/>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B1</w:t>
            </w:r>
          </w:p>
        </w:tc>
        <w:tc>
          <w:tcPr>
            <w:tcW w:w="8218" w:type="dxa"/>
            <w:gridSpan w:val="4"/>
            <w:shd w:val="clear" w:color="auto" w:fill="auto"/>
            <w:vAlign w:val="center"/>
          </w:tcPr>
          <w:p w:rsidR="00FB702A" w:rsidRPr="00C1414E" w:rsidRDefault="00FB702A" w:rsidP="00E54E24">
            <w:pPr>
              <w:jc w:val="left"/>
              <w:rPr>
                <w:rFonts w:ascii="宋体"/>
                <w:color w:val="000000"/>
                <w:kern w:val="0"/>
                <w:sz w:val="18"/>
                <w:szCs w:val="18"/>
              </w:rPr>
            </w:pPr>
            <w:r w:rsidRPr="00C1414E">
              <w:rPr>
                <w:rFonts w:ascii="宋体" w:hint="eastAsia"/>
                <w:color w:val="000000"/>
                <w:kern w:val="0"/>
                <w:sz w:val="18"/>
                <w:szCs w:val="18"/>
              </w:rPr>
              <w:t>化学、物理和生物学性质</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材料应</w:t>
            </w:r>
            <w:r>
              <w:rPr>
                <w:rFonts w:ascii="宋体" w:hint="eastAsia"/>
                <w:color w:val="000000"/>
                <w:kern w:val="0"/>
                <w:sz w:val="18"/>
                <w:szCs w:val="18"/>
              </w:rPr>
              <w:t>当</w:t>
            </w:r>
            <w:r w:rsidRPr="00FC44FB">
              <w:rPr>
                <w:rFonts w:ascii="宋体" w:hint="eastAsia"/>
                <w:color w:val="000000"/>
                <w:kern w:val="0"/>
                <w:sz w:val="18"/>
                <w:szCs w:val="18"/>
              </w:rPr>
              <w:t>能</w:t>
            </w:r>
            <w:r>
              <w:rPr>
                <w:rFonts w:ascii="宋体" w:hint="eastAsia"/>
                <w:color w:val="000000"/>
                <w:kern w:val="0"/>
                <w:sz w:val="18"/>
                <w:szCs w:val="18"/>
              </w:rPr>
              <w:t>够</w:t>
            </w:r>
            <w:r w:rsidRPr="00FC44FB">
              <w:rPr>
                <w:rFonts w:ascii="宋体" w:hint="eastAsia"/>
                <w:color w:val="000000"/>
                <w:kern w:val="0"/>
                <w:sz w:val="18"/>
                <w:szCs w:val="18"/>
              </w:rPr>
              <w:t>保证</w:t>
            </w:r>
            <w:r>
              <w:rPr>
                <w:rFonts w:ascii="宋体" w:hint="eastAsia"/>
                <w:color w:val="000000"/>
                <w:kern w:val="0"/>
                <w:sz w:val="18"/>
                <w:szCs w:val="18"/>
              </w:rPr>
              <w:t>医疗器械</w:t>
            </w:r>
            <w:r w:rsidRPr="00FC44FB">
              <w:rPr>
                <w:rFonts w:ascii="宋体" w:hint="eastAsia"/>
                <w:color w:val="000000"/>
                <w:kern w:val="0"/>
                <w:sz w:val="18"/>
                <w:szCs w:val="18"/>
              </w:rPr>
              <w:t>符合A节提出的要求，特别注意：</w:t>
            </w:r>
          </w:p>
          <w:p w:rsidR="00FB702A" w:rsidRPr="00FC44FB" w:rsidRDefault="00FB702A" w:rsidP="00E54E24">
            <w:pPr>
              <w:pStyle w:val="af"/>
              <w:ind w:firstLineChars="0" w:firstLine="0"/>
              <w:jc w:val="left"/>
              <w:rPr>
                <w:rFonts w:ascii="宋体"/>
                <w:color w:val="000000"/>
                <w:kern w:val="0"/>
                <w:sz w:val="18"/>
                <w:szCs w:val="18"/>
              </w:rPr>
            </w:pPr>
            <w:r w:rsidRPr="00FC44FB">
              <w:rPr>
                <w:rFonts w:ascii="宋体" w:hint="eastAsia"/>
                <w:color w:val="000000"/>
                <w:kern w:val="0"/>
                <w:sz w:val="18"/>
                <w:szCs w:val="18"/>
              </w:rPr>
              <w:t>(1) 材料的选择应特别考虑毒性、易燃性（若适用）</w:t>
            </w:r>
            <w:r>
              <w:rPr>
                <w:rFonts w:ascii="宋体" w:hint="eastAsia"/>
                <w:color w:val="000000"/>
                <w:kern w:val="0"/>
                <w:sz w:val="18"/>
                <w:szCs w:val="18"/>
              </w:rPr>
              <w:t>。</w:t>
            </w:r>
          </w:p>
          <w:p w:rsidR="00FB702A" w:rsidRPr="00FC44FB" w:rsidRDefault="00FB702A" w:rsidP="00E54E24">
            <w:pPr>
              <w:pStyle w:val="af"/>
              <w:ind w:firstLineChars="0" w:firstLine="0"/>
              <w:jc w:val="left"/>
              <w:rPr>
                <w:rFonts w:ascii="宋体"/>
                <w:color w:val="000000"/>
                <w:kern w:val="0"/>
                <w:sz w:val="18"/>
                <w:szCs w:val="18"/>
              </w:rPr>
            </w:pPr>
            <w:r w:rsidRPr="00FC44FB">
              <w:rPr>
                <w:rFonts w:ascii="宋体" w:hint="eastAsia"/>
                <w:color w:val="000000"/>
                <w:kern w:val="0"/>
                <w:sz w:val="18"/>
                <w:szCs w:val="18"/>
              </w:rPr>
              <w:t>(2) 依据</w:t>
            </w:r>
            <w:r>
              <w:rPr>
                <w:rFonts w:ascii="宋体" w:hint="eastAsia"/>
                <w:color w:val="000000"/>
                <w:kern w:val="0"/>
                <w:sz w:val="18"/>
                <w:szCs w:val="18"/>
              </w:rPr>
              <w:t>适用范围</w:t>
            </w:r>
            <w:r w:rsidRPr="00FC44FB">
              <w:rPr>
                <w:rFonts w:ascii="宋体" w:hint="eastAsia"/>
                <w:color w:val="000000"/>
                <w:kern w:val="0"/>
                <w:sz w:val="18"/>
                <w:szCs w:val="18"/>
              </w:rPr>
              <w:t>，考虑材料与生物组织、细胞、</w:t>
            </w:r>
          </w:p>
          <w:p w:rsidR="00FB702A" w:rsidRPr="00FC44FB" w:rsidRDefault="00FB702A" w:rsidP="00E54E24">
            <w:pPr>
              <w:pStyle w:val="af"/>
              <w:ind w:firstLineChars="0" w:firstLine="0"/>
              <w:jc w:val="left"/>
              <w:rPr>
                <w:rFonts w:ascii="宋体"/>
                <w:color w:val="000000"/>
                <w:kern w:val="0"/>
                <w:sz w:val="18"/>
                <w:szCs w:val="18"/>
              </w:rPr>
            </w:pPr>
            <w:r w:rsidRPr="00FC44FB">
              <w:rPr>
                <w:rFonts w:ascii="宋体" w:hint="eastAsia"/>
                <w:color w:val="000000"/>
                <w:kern w:val="0"/>
                <w:sz w:val="18"/>
                <w:szCs w:val="18"/>
              </w:rPr>
              <w:t>体液的相容性</w:t>
            </w:r>
            <w:r>
              <w:rPr>
                <w:rFonts w:ascii="宋体" w:hint="eastAsia"/>
                <w:color w:val="000000"/>
                <w:kern w:val="0"/>
                <w:sz w:val="18"/>
                <w:szCs w:val="18"/>
              </w:rPr>
              <w:t>。</w:t>
            </w:r>
          </w:p>
          <w:p w:rsidR="00FB702A" w:rsidRPr="00FC44FB" w:rsidRDefault="00FB702A" w:rsidP="00E54E24">
            <w:pPr>
              <w:pStyle w:val="af"/>
              <w:ind w:firstLineChars="0" w:firstLine="0"/>
              <w:jc w:val="left"/>
              <w:rPr>
                <w:color w:val="000000"/>
              </w:rPr>
            </w:pPr>
            <w:r w:rsidRPr="00FC44FB">
              <w:rPr>
                <w:rFonts w:ascii="宋体" w:hint="eastAsia"/>
                <w:color w:val="000000"/>
                <w:kern w:val="0"/>
                <w:sz w:val="18"/>
                <w:szCs w:val="18"/>
              </w:rPr>
              <w:t>（3）材</w:t>
            </w:r>
            <w:r w:rsidRPr="002C6940">
              <w:rPr>
                <w:rFonts w:ascii="宋体" w:hint="eastAsia"/>
                <w:color w:val="000000"/>
                <w:kern w:val="0"/>
                <w:sz w:val="18"/>
                <w:szCs w:val="18"/>
              </w:rPr>
              <w:t>料的选择应考虑硬度，耐磨性和疲劳强度等属性（若适用）。</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lastRenderedPageBreak/>
              <w:t>B1.2</w:t>
            </w:r>
          </w:p>
        </w:tc>
        <w:tc>
          <w:tcPr>
            <w:tcW w:w="4521" w:type="dxa"/>
            <w:shd w:val="clear" w:color="auto" w:fill="auto"/>
          </w:tcPr>
          <w:p w:rsidR="00FB702A" w:rsidRPr="00FC44FB" w:rsidRDefault="00FB702A" w:rsidP="00E54E24">
            <w:pPr>
              <w:jc w:val="left"/>
              <w:rPr>
                <w:rFonts w:ascii="宋体"/>
                <w:color w:val="000000"/>
                <w:spacing w:val="-4"/>
                <w:kern w:val="0"/>
                <w:sz w:val="18"/>
                <w:szCs w:val="18"/>
              </w:rPr>
            </w:pPr>
            <w:r w:rsidRPr="00FC44FB">
              <w:rPr>
                <w:rFonts w:ascii="宋体" w:hint="eastAsia"/>
                <w:color w:val="000000"/>
                <w:spacing w:val="-4"/>
                <w:kern w:val="0"/>
                <w:sz w:val="18"/>
                <w:szCs w:val="18"/>
              </w:rPr>
              <w:t>医疗器械的设计、生产和包装应尽可能减少污染物和残留物对从事运输、贮存、使用的人员和</w:t>
            </w:r>
            <w:r>
              <w:rPr>
                <w:rFonts w:ascii="宋体" w:hint="eastAsia"/>
                <w:color w:val="000000"/>
                <w:spacing w:val="-4"/>
                <w:kern w:val="0"/>
                <w:sz w:val="18"/>
                <w:szCs w:val="18"/>
              </w:rPr>
              <w:t>患者</w:t>
            </w:r>
            <w:r w:rsidRPr="00FC44FB">
              <w:rPr>
                <w:rFonts w:ascii="宋体" w:hint="eastAsia"/>
                <w:color w:val="000000"/>
                <w:spacing w:val="-4"/>
                <w:kern w:val="0"/>
                <w:sz w:val="18"/>
                <w:szCs w:val="18"/>
              </w:rPr>
              <w:t>造成的风险，特别要注意与人体暴露组织接触的时间和频次。</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能</w:t>
            </w:r>
            <w:r>
              <w:rPr>
                <w:rFonts w:ascii="宋体" w:hint="eastAsia"/>
                <w:color w:val="000000"/>
                <w:kern w:val="0"/>
                <w:sz w:val="18"/>
                <w:szCs w:val="18"/>
              </w:rPr>
              <w:t>够</w:t>
            </w:r>
            <w:r w:rsidRPr="00FC44FB">
              <w:rPr>
                <w:rFonts w:ascii="宋体" w:hint="eastAsia"/>
                <w:color w:val="000000"/>
                <w:kern w:val="0"/>
                <w:sz w:val="18"/>
                <w:szCs w:val="18"/>
              </w:rPr>
              <w:t>保证产品在正常使用中接触到其他的材料、物质和气体时，仍</w:t>
            </w:r>
            <w:r>
              <w:rPr>
                <w:rFonts w:ascii="宋体" w:hint="eastAsia"/>
                <w:color w:val="000000"/>
                <w:kern w:val="0"/>
                <w:sz w:val="18"/>
                <w:szCs w:val="18"/>
              </w:rPr>
              <w:t>然</w:t>
            </w:r>
            <w:r w:rsidRPr="00FC44FB">
              <w:rPr>
                <w:rFonts w:ascii="宋体" w:hint="eastAsia"/>
                <w:color w:val="000000"/>
                <w:kern w:val="0"/>
                <w:sz w:val="18"/>
                <w:szCs w:val="18"/>
              </w:rPr>
              <w:t>能</w:t>
            </w:r>
            <w:r>
              <w:rPr>
                <w:rFonts w:ascii="宋体" w:hint="eastAsia"/>
                <w:color w:val="000000"/>
                <w:kern w:val="0"/>
                <w:sz w:val="18"/>
                <w:szCs w:val="18"/>
              </w:rPr>
              <w:t>够</w:t>
            </w:r>
            <w:r w:rsidRPr="00FC44FB">
              <w:rPr>
                <w:rFonts w:ascii="宋体" w:hint="eastAsia"/>
                <w:color w:val="000000"/>
                <w:kern w:val="0"/>
                <w:sz w:val="18"/>
                <w:szCs w:val="18"/>
              </w:rPr>
              <w:t>安全使用。如果医疗器械用于给药，则该产品的设计和生产需</w:t>
            </w:r>
            <w:r>
              <w:rPr>
                <w:rFonts w:ascii="宋体" w:hint="eastAsia"/>
                <w:color w:val="000000"/>
                <w:kern w:val="0"/>
                <w:sz w:val="18"/>
                <w:szCs w:val="18"/>
              </w:rPr>
              <w:t>要</w:t>
            </w:r>
            <w:r w:rsidRPr="00FC44FB">
              <w:rPr>
                <w:rFonts w:ascii="宋体" w:hint="eastAsia"/>
                <w:color w:val="000000"/>
                <w:kern w:val="0"/>
                <w:sz w:val="18"/>
                <w:szCs w:val="18"/>
              </w:rPr>
              <w:t>符合药品管理的有关规定，且</w:t>
            </w:r>
            <w:r>
              <w:rPr>
                <w:rFonts w:ascii="宋体" w:hint="eastAsia"/>
                <w:color w:val="000000"/>
                <w:kern w:val="0"/>
                <w:sz w:val="18"/>
                <w:szCs w:val="18"/>
              </w:rPr>
              <w:t>正常使用</w:t>
            </w:r>
            <w:r w:rsidRPr="00FC44FB">
              <w:rPr>
                <w:rFonts w:ascii="宋体" w:hint="eastAsia"/>
                <w:color w:val="000000"/>
                <w:kern w:val="0"/>
                <w:sz w:val="18"/>
                <w:szCs w:val="18"/>
              </w:rPr>
              <w:t>不改变其产品性能。</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尽可能减少滤出物或泄漏物造成的风险，特别注意其致癌、致畸和生殖毒性。</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644"/>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B1.5</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考虑在预期使用</w:t>
            </w:r>
            <w:r>
              <w:rPr>
                <w:rFonts w:ascii="宋体" w:hint="eastAsia"/>
                <w:color w:val="000000"/>
                <w:kern w:val="0"/>
                <w:sz w:val="18"/>
                <w:szCs w:val="18"/>
              </w:rPr>
              <w:t>条件下，</w:t>
            </w:r>
            <w:r w:rsidRPr="00FC44FB">
              <w:rPr>
                <w:rFonts w:ascii="宋体" w:hint="eastAsia"/>
                <w:color w:val="000000"/>
                <w:kern w:val="0"/>
                <w:sz w:val="18"/>
                <w:szCs w:val="18"/>
              </w:rPr>
              <w:t>产品及其使用环境的特性，尽可能减少物质意外从该产品进出所造成的风险。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B2</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感染和微生物污染</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减少患者、使用者及他人感染的风险。设计应</w:t>
            </w:r>
            <w:r>
              <w:rPr>
                <w:rFonts w:ascii="宋体" w:hint="eastAsia"/>
                <w:color w:val="000000"/>
                <w:kern w:val="0"/>
                <w:sz w:val="18"/>
                <w:szCs w:val="18"/>
              </w:rPr>
              <w:t>当</w:t>
            </w:r>
            <w:r w:rsidRPr="00FC44FB">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（1）易于操作</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（2）尽可能减少来自</w:t>
            </w:r>
            <w:r>
              <w:rPr>
                <w:rFonts w:ascii="宋体" w:hint="eastAsia"/>
                <w:color w:val="000000"/>
                <w:kern w:val="0"/>
                <w:sz w:val="18"/>
                <w:szCs w:val="18"/>
              </w:rPr>
              <w:t>产品</w:t>
            </w:r>
            <w:r w:rsidRPr="00FC44FB">
              <w:rPr>
                <w:rFonts w:ascii="宋体" w:hint="eastAsia"/>
                <w:color w:val="000000"/>
                <w:kern w:val="0"/>
                <w:sz w:val="18"/>
                <w:szCs w:val="18"/>
              </w:rPr>
              <w:t>的微生物</w:t>
            </w:r>
            <w:r w:rsidRPr="00FC44FB">
              <w:rPr>
                <w:rFonts w:ascii="宋体" w:hAnsi="Damascus" w:hint="eastAsia"/>
                <w:color w:val="000000"/>
                <w:kern w:val="0"/>
                <w:sz w:val="18"/>
                <w:szCs w:val="18"/>
              </w:rPr>
              <w:t>泄漏</w:t>
            </w:r>
            <w:r w:rsidRPr="00FC44FB">
              <w:rPr>
                <w:rFonts w:ascii="宋体" w:hint="eastAsia"/>
                <w:color w:val="000000"/>
                <w:kern w:val="0"/>
                <w:sz w:val="18"/>
                <w:szCs w:val="18"/>
              </w:rPr>
              <w:t>和/或使用中微生物暴露</w:t>
            </w:r>
            <w:r>
              <w:rPr>
                <w:rFonts w:ascii="宋体" w:hint="eastAsia"/>
                <w:color w:val="000000"/>
                <w:kern w:val="0"/>
                <w:sz w:val="18"/>
                <w:szCs w:val="18"/>
              </w:rPr>
              <w:t>。</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（3）防止人对</w:t>
            </w:r>
            <w:r>
              <w:rPr>
                <w:rFonts w:ascii="宋体" w:hint="eastAsia"/>
                <w:color w:val="000000"/>
                <w:kern w:val="0"/>
                <w:sz w:val="18"/>
                <w:szCs w:val="18"/>
              </w:rPr>
              <w:t>医疗</w:t>
            </w:r>
            <w:r w:rsidRPr="00FC44FB">
              <w:rPr>
                <w:rFonts w:ascii="宋体" w:hint="eastAsia"/>
                <w:color w:val="000000"/>
                <w:kern w:val="0"/>
                <w:sz w:val="18"/>
                <w:szCs w:val="18"/>
              </w:rPr>
              <w:t>器械和样品的微生物污染。</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标有微生物要求的医疗器械，应</w:t>
            </w:r>
            <w:r>
              <w:rPr>
                <w:rFonts w:ascii="宋体" w:hint="eastAsia"/>
                <w:color w:val="000000"/>
                <w:kern w:val="0"/>
                <w:sz w:val="18"/>
                <w:szCs w:val="18"/>
              </w:rPr>
              <w:t>当</w:t>
            </w:r>
            <w:r w:rsidRPr="00FC44FB">
              <w:rPr>
                <w:rFonts w:ascii="宋体" w:hint="eastAsia"/>
                <w:color w:val="000000"/>
                <w:kern w:val="0"/>
                <w:sz w:val="18"/>
                <w:szCs w:val="18"/>
              </w:rPr>
              <w:t>确保在使用前符合微生物要求。</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无菌医疗器械应</w:t>
            </w:r>
            <w:r>
              <w:rPr>
                <w:rFonts w:ascii="宋体" w:hint="eastAsia"/>
                <w:color w:val="000000"/>
                <w:kern w:val="0"/>
                <w:sz w:val="18"/>
                <w:szCs w:val="18"/>
              </w:rPr>
              <w:t>当</w:t>
            </w:r>
            <w:r w:rsidRPr="00FC44FB">
              <w:rPr>
                <w:rFonts w:ascii="宋体" w:hint="eastAsia"/>
                <w:color w:val="000000"/>
                <w:kern w:val="0"/>
                <w:sz w:val="18"/>
                <w:szCs w:val="18"/>
              </w:rPr>
              <w:t>确保在使用前符合无菌要求。</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无菌或标有微生物要求的医疗器械应</w:t>
            </w:r>
            <w:r>
              <w:rPr>
                <w:rFonts w:ascii="宋体" w:hint="eastAsia"/>
                <w:color w:val="000000"/>
                <w:kern w:val="0"/>
                <w:sz w:val="18"/>
                <w:szCs w:val="18"/>
              </w:rPr>
              <w:t>当</w:t>
            </w:r>
            <w:r w:rsidRPr="00FC44FB">
              <w:rPr>
                <w:rFonts w:ascii="宋体" w:hint="eastAsia"/>
                <w:color w:val="000000"/>
                <w:kern w:val="0"/>
                <w:sz w:val="18"/>
                <w:szCs w:val="18"/>
              </w:rPr>
              <w:t>采用已验证的方法对其进行加工、制造或灭菌。</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B2.5</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无菌医疗器械应</w:t>
            </w:r>
            <w:r>
              <w:rPr>
                <w:rFonts w:ascii="宋体" w:hint="eastAsia"/>
                <w:color w:val="000000"/>
                <w:kern w:val="0"/>
                <w:sz w:val="18"/>
                <w:szCs w:val="18"/>
              </w:rPr>
              <w:t>当</w:t>
            </w:r>
            <w:r w:rsidRPr="00FC44FB">
              <w:rPr>
                <w:rFonts w:ascii="宋体" w:hint="eastAsia"/>
                <w:color w:val="000000"/>
                <w:kern w:val="0"/>
                <w:sz w:val="18"/>
                <w:szCs w:val="18"/>
              </w:rPr>
              <w:t>在相应控制状态下（如相应净化级别的环境）生产。</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B2.6</w:t>
            </w:r>
          </w:p>
        </w:tc>
        <w:tc>
          <w:tcPr>
            <w:tcW w:w="4521" w:type="dxa"/>
            <w:shd w:val="clear" w:color="auto" w:fill="auto"/>
          </w:tcPr>
          <w:p w:rsidR="00FB702A" w:rsidRPr="00FC44FB" w:rsidRDefault="00FB702A" w:rsidP="00E54E24">
            <w:pPr>
              <w:jc w:val="left"/>
              <w:rPr>
                <w:rFonts w:ascii="宋体"/>
                <w:color w:val="000000"/>
                <w:kern w:val="0"/>
                <w:sz w:val="18"/>
                <w:szCs w:val="18"/>
              </w:rPr>
            </w:pPr>
            <w:r w:rsidRPr="005F69B8">
              <w:rPr>
                <w:rFonts w:ascii="宋体" w:hint="eastAsia"/>
                <w:color w:val="000000"/>
                <w:spacing w:val="-4"/>
                <w:kern w:val="0"/>
                <w:sz w:val="18"/>
                <w:szCs w:val="18"/>
              </w:rPr>
              <w:t>非无菌医疗器械的包装应当保持产品的完整性和洁净度。使用前需要灭菌的产品，其包装应当尽可能减少产品受到微生物污染的风险，且应当适合相应的灭菌方法</w:t>
            </w:r>
            <w:r w:rsidRPr="00FC44FB">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B2.7</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若医疗器械</w:t>
            </w:r>
            <w:r>
              <w:rPr>
                <w:rFonts w:ascii="宋体" w:hint="eastAsia"/>
                <w:color w:val="000000"/>
                <w:kern w:val="0"/>
                <w:sz w:val="18"/>
                <w:szCs w:val="18"/>
              </w:rPr>
              <w:t>可以以</w:t>
            </w:r>
            <w:r w:rsidRPr="00FC44FB">
              <w:rPr>
                <w:rFonts w:ascii="宋体" w:hint="eastAsia"/>
                <w:color w:val="000000"/>
                <w:kern w:val="0"/>
                <w:sz w:val="18"/>
                <w:szCs w:val="18"/>
              </w:rPr>
              <w:t>无菌与非无菌两种状态上市，</w:t>
            </w:r>
            <w:r>
              <w:rPr>
                <w:rFonts w:ascii="宋体" w:hint="eastAsia"/>
                <w:color w:val="000000"/>
                <w:kern w:val="0"/>
                <w:sz w:val="18"/>
                <w:szCs w:val="18"/>
              </w:rPr>
              <w:t>则</w:t>
            </w:r>
            <w:r w:rsidRPr="00FC44FB">
              <w:rPr>
                <w:rFonts w:ascii="宋体" w:hint="eastAsia"/>
                <w:color w:val="000000"/>
                <w:kern w:val="0"/>
                <w:sz w:val="18"/>
                <w:szCs w:val="18"/>
              </w:rPr>
              <w:t>产品的包装或标签应</w:t>
            </w:r>
            <w:r>
              <w:rPr>
                <w:rFonts w:ascii="宋体" w:hint="eastAsia"/>
                <w:color w:val="000000"/>
                <w:kern w:val="0"/>
                <w:sz w:val="18"/>
                <w:szCs w:val="18"/>
              </w:rPr>
              <w:t>当</w:t>
            </w:r>
            <w:r w:rsidRPr="00FC44FB">
              <w:rPr>
                <w:rFonts w:ascii="宋体" w:hint="eastAsia"/>
                <w:color w:val="000000"/>
                <w:kern w:val="0"/>
                <w:sz w:val="18"/>
                <w:szCs w:val="18"/>
              </w:rPr>
              <w:t>加以区别。</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B3</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药械组合产品</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B3.1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应对该</w:t>
            </w:r>
            <w:r>
              <w:rPr>
                <w:rFonts w:ascii="宋体" w:hint="eastAsia"/>
                <w:color w:val="000000"/>
                <w:kern w:val="0"/>
                <w:sz w:val="18"/>
                <w:szCs w:val="18"/>
              </w:rPr>
              <w:t>药品</w:t>
            </w:r>
            <w:r w:rsidRPr="00FC44FB">
              <w:rPr>
                <w:rFonts w:ascii="宋体" w:hint="eastAsia"/>
                <w:color w:val="000000"/>
                <w:kern w:val="0"/>
                <w:sz w:val="18"/>
                <w:szCs w:val="18"/>
              </w:rPr>
              <w:t>和药械组合产品安全、质量和性能</w:t>
            </w:r>
            <w:r>
              <w:rPr>
                <w:rFonts w:ascii="宋体" w:hint="eastAsia"/>
                <w:color w:val="000000"/>
                <w:kern w:val="0"/>
                <w:sz w:val="18"/>
                <w:szCs w:val="18"/>
              </w:rPr>
              <w:t>予以</w:t>
            </w:r>
            <w:r w:rsidRPr="00FC44FB">
              <w:rPr>
                <w:rFonts w:ascii="宋体" w:hint="eastAsia"/>
                <w:color w:val="000000"/>
                <w:kern w:val="0"/>
                <w:sz w:val="18"/>
                <w:szCs w:val="18"/>
              </w:rPr>
              <w:t>验证。</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B4</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生物源性医疗器械</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B4.1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含有动物源性的组织、细胞和其他物质的医疗器械，该动物源性组织、细胞和物质应</w:t>
            </w:r>
            <w:r>
              <w:rPr>
                <w:rFonts w:ascii="宋体" w:hint="eastAsia"/>
                <w:color w:val="000000"/>
                <w:kern w:val="0"/>
                <w:sz w:val="18"/>
                <w:szCs w:val="18"/>
              </w:rPr>
              <w:t>当</w:t>
            </w:r>
            <w:r w:rsidRPr="00FC44FB">
              <w:rPr>
                <w:rFonts w:ascii="宋体" w:hint="eastAsia"/>
                <w:color w:val="000000"/>
                <w:kern w:val="0"/>
                <w:sz w:val="18"/>
                <w:szCs w:val="18"/>
              </w:rPr>
              <w:t>符合相关法规规定，且符合其</w:t>
            </w:r>
            <w:r>
              <w:rPr>
                <w:rFonts w:ascii="宋体" w:hint="eastAsia"/>
                <w:color w:val="000000"/>
                <w:kern w:val="0"/>
                <w:sz w:val="18"/>
                <w:szCs w:val="18"/>
              </w:rPr>
              <w:t>适用范围要求</w:t>
            </w:r>
            <w:r w:rsidRPr="00FC44FB">
              <w:rPr>
                <w:rFonts w:ascii="宋体" w:hint="eastAsia"/>
                <w:color w:val="000000"/>
                <w:kern w:val="0"/>
                <w:sz w:val="18"/>
                <w:szCs w:val="18"/>
              </w:rPr>
              <w:t>。动物的来源资料应</w:t>
            </w:r>
            <w:r>
              <w:rPr>
                <w:rFonts w:ascii="宋体" w:hint="eastAsia"/>
                <w:color w:val="000000"/>
                <w:kern w:val="0"/>
                <w:sz w:val="18"/>
                <w:szCs w:val="18"/>
              </w:rPr>
              <w:t>当</w:t>
            </w:r>
            <w:r w:rsidRPr="00FC44FB">
              <w:rPr>
                <w:rFonts w:ascii="宋体" w:hint="eastAsia"/>
                <w:color w:val="000000"/>
                <w:kern w:val="0"/>
                <w:sz w:val="18"/>
                <w:szCs w:val="18"/>
              </w:rPr>
              <w:t>妥善保存备查。动物的组织、细胞和其他物质的加工、保存、检测和处理等过程应</w:t>
            </w:r>
            <w:r>
              <w:rPr>
                <w:rFonts w:ascii="宋体" w:hint="eastAsia"/>
                <w:color w:val="000000"/>
                <w:kern w:val="0"/>
                <w:sz w:val="18"/>
                <w:szCs w:val="18"/>
              </w:rPr>
              <w:t>当</w:t>
            </w:r>
            <w:r w:rsidRPr="00FC44FB">
              <w:rPr>
                <w:rFonts w:ascii="宋体" w:hint="eastAsia"/>
                <w:color w:val="000000"/>
                <w:kern w:val="0"/>
                <w:sz w:val="18"/>
                <w:szCs w:val="18"/>
              </w:rPr>
              <w:t>提供患者、使用者和他人（如适用）最佳的安全保护。特别是病毒和其他传染原，应</w:t>
            </w:r>
            <w:r>
              <w:rPr>
                <w:rFonts w:ascii="宋体" w:hint="eastAsia"/>
                <w:color w:val="000000"/>
                <w:kern w:val="0"/>
                <w:sz w:val="18"/>
                <w:szCs w:val="18"/>
              </w:rPr>
              <w:t>当</w:t>
            </w:r>
            <w:r w:rsidRPr="00FC44FB">
              <w:rPr>
                <w:rFonts w:ascii="宋体" w:hint="eastAsia"/>
                <w:color w:val="000000"/>
                <w:kern w:val="0"/>
                <w:sz w:val="18"/>
                <w:szCs w:val="18"/>
              </w:rPr>
              <w:t>采用经验证的清除或灭活方法处理。</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lastRenderedPageBreak/>
              <w:t>B4.2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含有人体组织、细胞和其他物质的医疗器械，应</w:t>
            </w:r>
            <w:r>
              <w:rPr>
                <w:rFonts w:ascii="宋体" w:hint="eastAsia"/>
                <w:color w:val="000000"/>
                <w:kern w:val="0"/>
                <w:sz w:val="18"/>
                <w:szCs w:val="18"/>
              </w:rPr>
              <w:t>当</w:t>
            </w:r>
            <w:r w:rsidRPr="00FC44FB">
              <w:rPr>
                <w:rFonts w:ascii="宋体" w:hint="eastAsia"/>
                <w:color w:val="000000"/>
                <w:kern w:val="0"/>
                <w:sz w:val="18"/>
                <w:szCs w:val="18"/>
              </w:rPr>
              <w:t>选择适当的来源、捐赠者，以减少感染的风险。人体组织、细胞和其他物质的加工、保存、检测和处理等过程应</w:t>
            </w:r>
            <w:r>
              <w:rPr>
                <w:rFonts w:ascii="宋体" w:hint="eastAsia"/>
                <w:color w:val="000000"/>
                <w:kern w:val="0"/>
                <w:sz w:val="18"/>
                <w:szCs w:val="18"/>
              </w:rPr>
              <w:t>当</w:t>
            </w:r>
            <w:r w:rsidRPr="00FC44FB">
              <w:rPr>
                <w:rFonts w:ascii="宋体" w:hint="eastAsia"/>
                <w:color w:val="000000"/>
                <w:kern w:val="0"/>
                <w:sz w:val="18"/>
                <w:szCs w:val="18"/>
              </w:rPr>
              <w:t>提供患者、使用者和他人（如适用）最佳的安全保护。特别是病毒和其他传染原，应</w:t>
            </w:r>
            <w:r>
              <w:rPr>
                <w:rFonts w:ascii="宋体" w:hint="eastAsia"/>
                <w:color w:val="000000"/>
                <w:kern w:val="0"/>
                <w:sz w:val="18"/>
                <w:szCs w:val="18"/>
              </w:rPr>
              <w:t>当</w:t>
            </w:r>
            <w:r w:rsidRPr="00FC44FB">
              <w:rPr>
                <w:rFonts w:ascii="宋体" w:hint="eastAsia"/>
                <w:color w:val="000000"/>
                <w:kern w:val="0"/>
                <w:sz w:val="18"/>
                <w:szCs w:val="18"/>
              </w:rPr>
              <w:t>采用经验证的清除或灭活方法处理。</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B4.3</w:t>
            </w:r>
          </w:p>
        </w:tc>
        <w:tc>
          <w:tcPr>
            <w:tcW w:w="4521" w:type="dxa"/>
            <w:shd w:val="clear" w:color="auto" w:fill="auto"/>
          </w:tcPr>
          <w:p w:rsidR="00FB702A" w:rsidRPr="00FC44FB" w:rsidRDefault="00FB702A" w:rsidP="00E54E24">
            <w:pPr>
              <w:jc w:val="left"/>
              <w:rPr>
                <w:rFonts w:ascii="宋体"/>
                <w:color w:val="000000"/>
                <w:spacing w:val="-4"/>
                <w:kern w:val="0"/>
                <w:sz w:val="18"/>
                <w:szCs w:val="18"/>
              </w:rPr>
            </w:pPr>
            <w:r w:rsidRPr="00FC44FB">
              <w:rPr>
                <w:rFonts w:ascii="宋体" w:hint="eastAsia"/>
                <w:color w:val="000000"/>
                <w:spacing w:val="-4"/>
                <w:kern w:val="0"/>
                <w:sz w:val="18"/>
                <w:szCs w:val="18"/>
              </w:rPr>
              <w:t>含有微生物的细胞和其他物质的医疗器械，细胞及其他物质的加工、保存、检测和处理等过程应</w:t>
            </w:r>
            <w:r>
              <w:rPr>
                <w:rFonts w:ascii="宋体" w:hint="eastAsia"/>
                <w:color w:val="000000"/>
                <w:spacing w:val="-4"/>
                <w:kern w:val="0"/>
                <w:sz w:val="18"/>
                <w:szCs w:val="18"/>
              </w:rPr>
              <w:t>当</w:t>
            </w:r>
            <w:r w:rsidRPr="00FC44FB">
              <w:rPr>
                <w:rFonts w:ascii="宋体" w:hint="eastAsia"/>
                <w:color w:val="000000"/>
                <w:spacing w:val="-4"/>
                <w:kern w:val="0"/>
                <w:sz w:val="18"/>
                <w:szCs w:val="18"/>
              </w:rPr>
              <w:t>提供患者、使用者和他人（如适用）最佳的安全保护。特别是病毒和其他传染原，应</w:t>
            </w:r>
            <w:r>
              <w:rPr>
                <w:rFonts w:ascii="宋体" w:hint="eastAsia"/>
                <w:color w:val="000000"/>
                <w:spacing w:val="-4"/>
                <w:kern w:val="0"/>
                <w:sz w:val="18"/>
                <w:szCs w:val="18"/>
              </w:rPr>
              <w:t>当</w:t>
            </w:r>
            <w:r w:rsidRPr="00FC44FB">
              <w:rPr>
                <w:rFonts w:ascii="宋体" w:hint="eastAsia"/>
                <w:color w:val="000000"/>
                <w:spacing w:val="-4"/>
                <w:kern w:val="0"/>
                <w:sz w:val="18"/>
                <w:szCs w:val="18"/>
              </w:rPr>
              <w:t>采用经验证的清除或灭活方法处理。</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389"/>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B5</w:t>
            </w:r>
          </w:p>
        </w:tc>
        <w:tc>
          <w:tcPr>
            <w:tcW w:w="8218" w:type="dxa"/>
            <w:gridSpan w:val="4"/>
            <w:shd w:val="clear" w:color="auto" w:fill="auto"/>
            <w:vAlign w:val="center"/>
          </w:tcPr>
          <w:p w:rsidR="00FB702A" w:rsidRPr="00FC44FB" w:rsidRDefault="00FB702A" w:rsidP="00E54E24">
            <w:pPr>
              <w:rPr>
                <w:rFonts w:ascii="宋体" w:hAnsi="宋体"/>
                <w:color w:val="000000"/>
                <w:kern w:val="0"/>
                <w:sz w:val="18"/>
                <w:szCs w:val="18"/>
              </w:rPr>
            </w:pPr>
            <w:r w:rsidRPr="00C1414E">
              <w:rPr>
                <w:rFonts w:ascii="宋体" w:hint="eastAsia"/>
                <w:color w:val="000000"/>
                <w:spacing w:val="-4"/>
                <w:kern w:val="0"/>
                <w:sz w:val="18"/>
                <w:szCs w:val="18"/>
              </w:rPr>
              <w:t>环境特性</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如医疗器械预期与其他医疗器械或设备联合使用，应</w:t>
            </w:r>
            <w:r>
              <w:rPr>
                <w:rFonts w:ascii="宋体" w:hint="eastAsia"/>
                <w:color w:val="000000"/>
                <w:kern w:val="0"/>
                <w:sz w:val="18"/>
                <w:szCs w:val="18"/>
              </w:rPr>
              <w:t>当</w:t>
            </w:r>
            <w:r w:rsidRPr="00FC44FB">
              <w:rPr>
                <w:rFonts w:ascii="宋体" w:hint="eastAsia"/>
                <w:color w:val="000000"/>
                <w:kern w:val="0"/>
                <w:sz w:val="18"/>
                <w:szCs w:val="18"/>
              </w:rPr>
              <w:t>保证联合使用后的系统整体的安全性，并且不削弱各器械或设备的性能。任何联合使用上的限制应在标签和（或）说明书中</w:t>
            </w:r>
            <w:r>
              <w:rPr>
                <w:rFonts w:ascii="宋体" w:hint="eastAsia"/>
                <w:color w:val="000000"/>
                <w:kern w:val="0"/>
                <w:sz w:val="18"/>
                <w:szCs w:val="18"/>
              </w:rPr>
              <w:t>载明</w:t>
            </w:r>
            <w:r w:rsidRPr="00FC44FB">
              <w:rPr>
                <w:rFonts w:ascii="宋体" w:hint="eastAsia"/>
                <w:color w:val="000000"/>
                <w:kern w:val="0"/>
                <w:sz w:val="18"/>
                <w:szCs w:val="18"/>
              </w:rPr>
              <w:t>。液体、气体传输或机械耦合</w:t>
            </w:r>
            <w:r>
              <w:rPr>
                <w:rFonts w:ascii="宋体" w:hint="eastAsia"/>
                <w:color w:val="000000"/>
                <w:kern w:val="0"/>
                <w:sz w:val="18"/>
                <w:szCs w:val="18"/>
              </w:rPr>
              <w:t>等</w:t>
            </w:r>
            <w:r w:rsidRPr="00FC44FB">
              <w:rPr>
                <w:rFonts w:ascii="宋体" w:hint="eastAsia"/>
                <w:color w:val="000000"/>
                <w:kern w:val="0"/>
                <w:sz w:val="18"/>
                <w:szCs w:val="18"/>
              </w:rPr>
              <w:t>连接系统，如，应从设计和结构上尽可能减少错误连接造成</w:t>
            </w:r>
            <w:r>
              <w:rPr>
                <w:rFonts w:ascii="宋体" w:hint="eastAsia"/>
                <w:color w:val="000000"/>
                <w:kern w:val="0"/>
                <w:sz w:val="18"/>
                <w:szCs w:val="18"/>
              </w:rPr>
              <w:t>对使用者</w:t>
            </w:r>
            <w:r w:rsidRPr="00FC44FB">
              <w:rPr>
                <w:rFonts w:ascii="宋体" w:hint="eastAsia"/>
                <w:color w:val="000000"/>
                <w:kern w:val="0"/>
                <w:sz w:val="18"/>
                <w:szCs w:val="18"/>
              </w:rPr>
              <w:t>的</w:t>
            </w:r>
            <w:r>
              <w:rPr>
                <w:rFonts w:ascii="宋体" w:hint="eastAsia"/>
                <w:color w:val="000000"/>
                <w:kern w:val="0"/>
                <w:sz w:val="18"/>
                <w:szCs w:val="18"/>
              </w:rPr>
              <w:t>安全</w:t>
            </w:r>
            <w:r w:rsidRPr="00FC44FB">
              <w:rPr>
                <w:rFonts w:ascii="宋体" w:hint="eastAsia"/>
                <w:color w:val="000000"/>
                <w:kern w:val="0"/>
                <w:sz w:val="18"/>
                <w:szCs w:val="18"/>
              </w:rPr>
              <w:t>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Default="00FB702A" w:rsidP="00E54E24">
            <w:pPr>
              <w:jc w:val="center"/>
              <w:rPr>
                <w:rFonts w:ascii="宋体"/>
                <w:color w:val="000000"/>
                <w:kern w:val="0"/>
                <w:sz w:val="18"/>
                <w:szCs w:val="18"/>
              </w:rPr>
            </w:pPr>
            <w:r w:rsidRPr="00FC44FB">
              <w:rPr>
                <w:rFonts w:ascii="宋体" w:hint="eastAsia"/>
                <w:color w:val="000000"/>
                <w:kern w:val="0"/>
                <w:sz w:val="18"/>
                <w:szCs w:val="18"/>
              </w:rPr>
              <w:t xml:space="preserve">B5.2 </w:t>
            </w:r>
          </w:p>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医疗器械的设计和生产应尽可能的消除和减少下列风险：</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因物理或者人机功效原因，对患者、使用者或他人造成伤害的风险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由人机功效、人为因素和使用环境所引起的错误操作的风险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与合理可预见的外部因素或环境条件有关的风险，比如磁场、外部电磁效应、静电放电、诊断和治疗带来的辐射、压力、湿度、温度以及压力和加速度的变化</w:t>
            </w:r>
            <w:r>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正常使用时可能与材料、液体和气体接触而产生的风险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385"/>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B5.2.5</w:t>
            </w:r>
          </w:p>
        </w:tc>
        <w:tc>
          <w:tcPr>
            <w:tcW w:w="4521" w:type="dxa"/>
            <w:shd w:val="clear" w:color="auto" w:fill="auto"/>
            <w:vAlign w:val="center"/>
          </w:tcPr>
          <w:p w:rsidR="00FB702A" w:rsidRPr="00FC44FB" w:rsidRDefault="00FB702A" w:rsidP="00E54E24">
            <w:pPr>
              <w:rPr>
                <w:rFonts w:ascii="宋体"/>
                <w:color w:val="000000"/>
                <w:kern w:val="0"/>
                <w:sz w:val="18"/>
                <w:szCs w:val="18"/>
              </w:rPr>
            </w:pPr>
            <w:r w:rsidRPr="00FC44FB">
              <w:rPr>
                <w:rFonts w:ascii="宋体" w:hint="eastAsia"/>
                <w:color w:val="000000"/>
                <w:kern w:val="0"/>
                <w:sz w:val="18"/>
                <w:szCs w:val="18"/>
              </w:rPr>
              <w:t>软件及其运行环境的兼容性造成的风险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334"/>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B5.2.6</w:t>
            </w:r>
          </w:p>
        </w:tc>
        <w:tc>
          <w:tcPr>
            <w:tcW w:w="4521" w:type="dxa"/>
            <w:shd w:val="clear" w:color="auto" w:fill="auto"/>
            <w:vAlign w:val="center"/>
          </w:tcPr>
          <w:p w:rsidR="00FB702A" w:rsidRPr="00FC44FB" w:rsidRDefault="00FB702A" w:rsidP="00E54E24">
            <w:pPr>
              <w:rPr>
                <w:rFonts w:ascii="宋体"/>
                <w:color w:val="000000"/>
                <w:kern w:val="0"/>
                <w:sz w:val="18"/>
                <w:szCs w:val="18"/>
              </w:rPr>
            </w:pPr>
            <w:r w:rsidRPr="00FC44FB">
              <w:rPr>
                <w:rFonts w:ascii="宋体" w:hint="eastAsia"/>
                <w:color w:val="000000"/>
                <w:kern w:val="0"/>
                <w:sz w:val="18"/>
                <w:szCs w:val="18"/>
              </w:rPr>
              <w:t>物质意外进入的风险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B5.2.7</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临床</w:t>
            </w:r>
            <w:r>
              <w:rPr>
                <w:rFonts w:ascii="宋体" w:hint="eastAsia"/>
                <w:color w:val="000000"/>
                <w:kern w:val="0"/>
                <w:sz w:val="18"/>
                <w:szCs w:val="18"/>
              </w:rPr>
              <w:t>使用</w:t>
            </w:r>
            <w:r w:rsidRPr="00FC44FB">
              <w:rPr>
                <w:rFonts w:ascii="宋体" w:hint="eastAsia"/>
                <w:color w:val="000000"/>
                <w:kern w:val="0"/>
                <w:sz w:val="18"/>
                <w:szCs w:val="18"/>
              </w:rPr>
              <w:t>中与其他医疗器械共同使用的产品，其相互干扰的风险</w:t>
            </w:r>
            <w:r>
              <w:rPr>
                <w:rFonts w:ascii="宋体" w:hint="eastAsia"/>
                <w:color w:val="000000"/>
                <w:kern w:val="0"/>
                <w:sz w:val="18"/>
                <w:szCs w:val="18"/>
              </w:rPr>
              <w:t>。</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B5.2.8</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不能维护或校准（如植入产品）的医疗器械因材料老化、测量或控制精度减少引起的风险。</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医疗器械的设计和生产应尽可能地减少在正常使用及单一故障状态下燃烧和爆炸的风险。尤其是在预期使用时，暴露于可燃物、致燃物或与可燃物、致燃物联合使用的医疗器械。</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须进行调整、校准和维护的医疗器械的设计和生产应保证其相应过程安全进行。</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371"/>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B5.5</w:t>
            </w:r>
          </w:p>
        </w:tc>
        <w:tc>
          <w:tcPr>
            <w:tcW w:w="4521" w:type="dxa"/>
            <w:shd w:val="clear" w:color="auto" w:fill="auto"/>
            <w:vAlign w:val="center"/>
          </w:tcPr>
          <w:p w:rsidR="00FB702A" w:rsidRPr="00FC44FB" w:rsidRDefault="00FB702A" w:rsidP="00E54E24">
            <w:pPr>
              <w:rPr>
                <w:rFonts w:ascii="宋体"/>
                <w:color w:val="000000"/>
                <w:kern w:val="0"/>
                <w:sz w:val="18"/>
                <w:szCs w:val="18"/>
              </w:rPr>
            </w:pPr>
            <w:r w:rsidRPr="00FC44FB">
              <w:rPr>
                <w:rFonts w:ascii="宋体" w:hint="eastAsia"/>
                <w:color w:val="000000"/>
                <w:kern w:val="0"/>
                <w:sz w:val="18"/>
                <w:szCs w:val="18"/>
              </w:rPr>
              <w:t>医疗器械的设计和生产应有利于废物的安全处置。</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trHeight w:val="419"/>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B6</w:t>
            </w:r>
          </w:p>
        </w:tc>
        <w:tc>
          <w:tcPr>
            <w:tcW w:w="8218" w:type="dxa"/>
            <w:gridSpan w:val="4"/>
            <w:shd w:val="clear" w:color="auto" w:fill="auto"/>
            <w:vAlign w:val="center"/>
          </w:tcPr>
          <w:p w:rsidR="00FB702A" w:rsidRPr="00FC44FB" w:rsidRDefault="00FB702A" w:rsidP="00E54E24">
            <w:pPr>
              <w:rPr>
                <w:rFonts w:ascii="宋体"/>
                <w:color w:val="000000"/>
                <w:kern w:val="0"/>
                <w:sz w:val="18"/>
                <w:szCs w:val="18"/>
              </w:rPr>
            </w:pPr>
            <w:r w:rsidRPr="00C1414E">
              <w:rPr>
                <w:rFonts w:ascii="宋体" w:hint="eastAsia"/>
                <w:color w:val="000000"/>
                <w:kern w:val="0"/>
                <w:sz w:val="18"/>
                <w:szCs w:val="18"/>
              </w:rPr>
              <w:t>有诊断或测量功能的医疗器械产品</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lastRenderedPageBreak/>
              <w:t>B6.1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有诊断或测量功能的医疗器械，其设计和生产应充分考虑其准确度、精密度和稳定性。准确</w:t>
            </w:r>
            <w:r>
              <w:rPr>
                <w:rFonts w:ascii="宋体" w:hint="eastAsia"/>
                <w:color w:val="000000"/>
                <w:kern w:val="0"/>
                <w:sz w:val="18"/>
                <w:szCs w:val="18"/>
              </w:rPr>
              <w:t>度应规定其</w:t>
            </w:r>
            <w:r w:rsidRPr="00FC44FB">
              <w:rPr>
                <w:rFonts w:ascii="宋体" w:hint="eastAsia"/>
                <w:color w:val="000000"/>
                <w:kern w:val="0"/>
                <w:sz w:val="18"/>
                <w:szCs w:val="18"/>
              </w:rPr>
              <w:t>限值。</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B6.2</w:t>
            </w:r>
          </w:p>
          <w:p w:rsidR="00FB702A" w:rsidRPr="00FC44FB" w:rsidRDefault="00FB702A" w:rsidP="00E54E24">
            <w:pPr>
              <w:jc w:val="center"/>
              <w:rPr>
                <w:rFonts w:ascii="宋体"/>
                <w:color w:val="000000"/>
                <w:kern w:val="0"/>
                <w:sz w:val="18"/>
                <w:szCs w:val="18"/>
              </w:rPr>
            </w:pP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任何测量、监视或显示的数值范围的设计，均应</w:t>
            </w:r>
            <w:r>
              <w:rPr>
                <w:rFonts w:ascii="宋体" w:hint="eastAsia"/>
                <w:color w:val="000000"/>
                <w:kern w:val="0"/>
                <w:sz w:val="18"/>
                <w:szCs w:val="18"/>
              </w:rPr>
              <w:t>当</w:t>
            </w:r>
            <w:r w:rsidRPr="00FC44FB">
              <w:rPr>
                <w:rFonts w:ascii="宋体" w:hint="eastAsia"/>
                <w:color w:val="000000"/>
                <w:kern w:val="0"/>
                <w:sz w:val="18"/>
                <w:szCs w:val="18"/>
              </w:rPr>
              <w:t>符合人机工效原则。</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B6.3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所表达的计量值应是中国通用的标准化单位，并能被使用者理解。</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B7</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辐射防护</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B7.1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一般要求：医疗器械的设计、生产和包装应</w:t>
            </w:r>
            <w:r>
              <w:rPr>
                <w:rFonts w:ascii="宋体" w:hint="eastAsia"/>
                <w:color w:val="000000"/>
                <w:kern w:val="0"/>
                <w:sz w:val="18"/>
                <w:szCs w:val="18"/>
              </w:rPr>
              <w:t>当</w:t>
            </w:r>
            <w:r w:rsidRPr="00FC44FB">
              <w:rPr>
                <w:rFonts w:ascii="宋体" w:hint="eastAsia"/>
                <w:color w:val="000000"/>
                <w:kern w:val="0"/>
                <w:sz w:val="18"/>
                <w:szCs w:val="18"/>
              </w:rPr>
              <w:t>考虑尽量减少患者、使用者和他人在辐射中的暴露，同时不影响</w:t>
            </w:r>
            <w:r>
              <w:rPr>
                <w:rFonts w:ascii="宋体" w:hint="eastAsia"/>
                <w:color w:val="000000"/>
                <w:kern w:val="0"/>
                <w:sz w:val="18"/>
                <w:szCs w:val="18"/>
              </w:rPr>
              <w:t>其</w:t>
            </w:r>
            <w:r w:rsidRPr="00FC44FB">
              <w:rPr>
                <w:rFonts w:ascii="宋体" w:hint="eastAsia"/>
                <w:color w:val="000000"/>
                <w:kern w:val="0"/>
                <w:sz w:val="18"/>
                <w:szCs w:val="18"/>
              </w:rPr>
              <w:t>功能。</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B7.2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预期的辐射：应用放射辐射进行治疗和诊断的医疗器械，放射</w:t>
            </w:r>
            <w:r>
              <w:rPr>
                <w:rFonts w:ascii="宋体" w:hint="eastAsia"/>
                <w:color w:val="000000"/>
                <w:kern w:val="0"/>
                <w:sz w:val="18"/>
                <w:szCs w:val="18"/>
              </w:rPr>
              <w:t>剂</w:t>
            </w:r>
            <w:r w:rsidRPr="00FC44FB">
              <w:rPr>
                <w:rFonts w:ascii="宋体" w:hint="eastAsia"/>
                <w:color w:val="000000"/>
                <w:kern w:val="0"/>
                <w:sz w:val="18"/>
                <w:szCs w:val="18"/>
              </w:rPr>
              <w:t>量应可控。其设计和生产应</w:t>
            </w:r>
            <w:r>
              <w:rPr>
                <w:rFonts w:ascii="宋体" w:hint="eastAsia"/>
                <w:color w:val="000000"/>
                <w:kern w:val="0"/>
                <w:sz w:val="18"/>
                <w:szCs w:val="18"/>
              </w:rPr>
              <w:t>当</w:t>
            </w:r>
            <w:r w:rsidRPr="00FC44FB">
              <w:rPr>
                <w:rFonts w:ascii="宋体" w:hint="eastAsia"/>
                <w:color w:val="000000"/>
                <w:kern w:val="0"/>
                <w:sz w:val="18"/>
                <w:szCs w:val="18"/>
              </w:rPr>
              <w:t>保证相关的可调参数的重复性及误差在允许范围内。若</w:t>
            </w:r>
            <w:r>
              <w:rPr>
                <w:rFonts w:ascii="宋体" w:hint="eastAsia"/>
                <w:color w:val="000000"/>
                <w:kern w:val="0"/>
                <w:sz w:val="18"/>
                <w:szCs w:val="18"/>
              </w:rPr>
              <w:t>医疗</w:t>
            </w:r>
            <w:r w:rsidRPr="00FC44FB">
              <w:rPr>
                <w:rFonts w:ascii="宋体" w:hint="eastAsia"/>
                <w:color w:val="000000"/>
                <w:kern w:val="0"/>
                <w:sz w:val="18"/>
                <w:szCs w:val="18"/>
              </w:rPr>
              <w:t>器械预期辐射可能有危害，应</w:t>
            </w:r>
            <w:r>
              <w:rPr>
                <w:rFonts w:ascii="宋体" w:hint="eastAsia"/>
                <w:color w:val="000000"/>
                <w:kern w:val="0"/>
                <w:sz w:val="18"/>
                <w:szCs w:val="18"/>
              </w:rPr>
              <w:t>当具有</w:t>
            </w:r>
            <w:r w:rsidRPr="00FC44FB">
              <w:rPr>
                <w:rFonts w:ascii="宋体" w:hint="eastAsia"/>
                <w:color w:val="000000"/>
                <w:kern w:val="0"/>
                <w:sz w:val="18"/>
                <w:szCs w:val="18"/>
              </w:rPr>
              <w:t>相应的声光报警</w:t>
            </w:r>
            <w:r>
              <w:rPr>
                <w:rFonts w:ascii="宋体" w:hint="eastAsia"/>
                <w:color w:val="000000"/>
                <w:kern w:val="0"/>
                <w:sz w:val="18"/>
                <w:szCs w:val="18"/>
              </w:rPr>
              <w:t>功能</w:t>
            </w:r>
            <w:r w:rsidRPr="00FC44FB">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B7.3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非预期的辐射：医疗器械的设计和生产应</w:t>
            </w:r>
            <w:r>
              <w:rPr>
                <w:rFonts w:ascii="宋体" w:hint="eastAsia"/>
                <w:color w:val="000000"/>
                <w:kern w:val="0"/>
                <w:sz w:val="18"/>
                <w:szCs w:val="18"/>
              </w:rPr>
              <w:t>当</w:t>
            </w:r>
            <w:r w:rsidRPr="00FC44FB">
              <w:rPr>
                <w:rFonts w:ascii="宋体" w:hint="eastAsia"/>
                <w:color w:val="000000"/>
                <w:kern w:val="0"/>
                <w:sz w:val="18"/>
                <w:szCs w:val="18"/>
              </w:rPr>
              <w:t>尽可能减少患者、使用者和他人暴露于非预期、杂散或散射辐射的风险。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B7.4</w:t>
            </w:r>
          </w:p>
          <w:p w:rsidR="00FB702A" w:rsidRPr="00FC44FB" w:rsidRDefault="00FB702A" w:rsidP="00E54E24">
            <w:pPr>
              <w:jc w:val="center"/>
              <w:rPr>
                <w:rFonts w:ascii="宋体"/>
                <w:color w:val="000000"/>
                <w:kern w:val="0"/>
                <w:sz w:val="18"/>
                <w:szCs w:val="18"/>
              </w:rPr>
            </w:pP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电离辐射：预期放射电离辐射的医</w:t>
            </w:r>
            <w:r>
              <w:rPr>
                <w:rFonts w:ascii="宋体" w:hint="eastAsia"/>
                <w:color w:val="000000"/>
                <w:kern w:val="0"/>
                <w:sz w:val="18"/>
                <w:szCs w:val="18"/>
              </w:rPr>
              <w:t>疗器械，其设计和生产应当保证辐射放射的剂</w:t>
            </w:r>
            <w:r w:rsidRPr="00FC44FB">
              <w:rPr>
                <w:rFonts w:ascii="宋体" w:hint="eastAsia"/>
                <w:color w:val="000000"/>
                <w:kern w:val="0"/>
                <w:sz w:val="18"/>
                <w:szCs w:val="18"/>
              </w:rPr>
              <w:t>量、几何分布和能量分布（或质量）可控。</w:t>
            </w:r>
          </w:p>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放射电离辐射的医疗器械（预期用于放射学诊断），其设计和生产应</w:t>
            </w:r>
            <w:r>
              <w:rPr>
                <w:rFonts w:ascii="宋体" w:hint="eastAsia"/>
                <w:color w:val="000000"/>
                <w:kern w:val="0"/>
                <w:sz w:val="18"/>
                <w:szCs w:val="18"/>
              </w:rPr>
              <w:t>当确保产品在实现其</w:t>
            </w:r>
            <w:r w:rsidRPr="00FC44FB">
              <w:rPr>
                <w:rFonts w:ascii="宋体" w:hint="eastAsia"/>
                <w:color w:val="000000"/>
                <w:kern w:val="0"/>
                <w:sz w:val="18"/>
                <w:szCs w:val="18"/>
              </w:rPr>
              <w:t>临床需要的影像品质</w:t>
            </w:r>
            <w:r>
              <w:rPr>
                <w:rFonts w:ascii="宋体" w:hint="eastAsia"/>
                <w:color w:val="000000"/>
                <w:kern w:val="0"/>
                <w:sz w:val="18"/>
                <w:szCs w:val="18"/>
              </w:rPr>
              <w:t>的同时</w:t>
            </w:r>
            <w:r w:rsidRPr="00FC44FB">
              <w:rPr>
                <w:rFonts w:ascii="宋体" w:hint="eastAsia"/>
                <w:color w:val="000000"/>
                <w:kern w:val="0"/>
                <w:sz w:val="18"/>
                <w:szCs w:val="18"/>
              </w:rPr>
              <w:t>，使患者和使用者受到的辐射吸收剂量降至最低。应</w:t>
            </w:r>
            <w:r>
              <w:rPr>
                <w:rFonts w:ascii="宋体" w:hint="eastAsia"/>
                <w:color w:val="000000"/>
                <w:kern w:val="0"/>
                <w:sz w:val="18"/>
                <w:szCs w:val="18"/>
              </w:rPr>
              <w:t>当</w:t>
            </w:r>
            <w:r w:rsidRPr="00FC44FB">
              <w:rPr>
                <w:rFonts w:ascii="宋体" w:hint="eastAsia"/>
                <w:color w:val="000000"/>
                <w:kern w:val="0"/>
                <w:sz w:val="18"/>
                <w:szCs w:val="18"/>
              </w:rPr>
              <w:t>能够对射线束的剂量、线束类型、能量和能量分布（适用时）进行可靠的监视和控制。</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471"/>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B8</w:t>
            </w:r>
          </w:p>
        </w:tc>
        <w:tc>
          <w:tcPr>
            <w:tcW w:w="8218" w:type="dxa"/>
            <w:gridSpan w:val="4"/>
            <w:shd w:val="clear" w:color="auto" w:fill="auto"/>
            <w:vAlign w:val="center"/>
          </w:tcPr>
          <w:p w:rsidR="00FB702A" w:rsidRPr="00FC44FB" w:rsidRDefault="00FB702A" w:rsidP="00E54E24">
            <w:pPr>
              <w:rPr>
                <w:rFonts w:ascii="宋体" w:hAnsi="宋体"/>
                <w:color w:val="000000"/>
                <w:kern w:val="0"/>
                <w:sz w:val="18"/>
                <w:szCs w:val="18"/>
              </w:rPr>
            </w:pPr>
            <w:r w:rsidRPr="00C1414E">
              <w:rPr>
                <w:rFonts w:ascii="宋体" w:hint="eastAsia"/>
                <w:color w:val="000000"/>
                <w:kern w:val="0"/>
                <w:sz w:val="18"/>
                <w:szCs w:val="18"/>
              </w:rPr>
              <w:t>含软件的医疗器械和独立医疗器械软件</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B8.1</w:t>
            </w:r>
          </w:p>
        </w:tc>
        <w:tc>
          <w:tcPr>
            <w:tcW w:w="4521" w:type="dxa"/>
            <w:shd w:val="clear" w:color="auto" w:fill="auto"/>
          </w:tcPr>
          <w:p w:rsidR="00FB702A" w:rsidRPr="00FC44FB" w:rsidRDefault="00FB702A" w:rsidP="00E54E24">
            <w:pPr>
              <w:jc w:val="left"/>
              <w:rPr>
                <w:rFonts w:ascii="宋体"/>
                <w:color w:val="000000"/>
                <w:kern w:val="0"/>
                <w:sz w:val="18"/>
                <w:szCs w:val="18"/>
              </w:rPr>
            </w:pPr>
            <w:r>
              <w:rPr>
                <w:rFonts w:ascii="宋体" w:hint="eastAsia"/>
                <w:color w:val="000000"/>
                <w:kern w:val="0"/>
                <w:sz w:val="18"/>
                <w:szCs w:val="18"/>
              </w:rPr>
              <w:t>含</w:t>
            </w:r>
            <w:r w:rsidRPr="00FC44FB">
              <w:rPr>
                <w:rFonts w:ascii="宋体" w:hint="eastAsia"/>
                <w:color w:val="000000"/>
                <w:kern w:val="0"/>
                <w:sz w:val="18"/>
                <w:szCs w:val="18"/>
              </w:rPr>
              <w:t>软件的医疗器械或独立医疗器械软件，其设计应</w:t>
            </w:r>
            <w:r>
              <w:rPr>
                <w:rFonts w:ascii="宋体" w:hint="eastAsia"/>
                <w:color w:val="000000"/>
                <w:kern w:val="0"/>
                <w:sz w:val="18"/>
                <w:szCs w:val="18"/>
              </w:rPr>
              <w:t>当</w:t>
            </w:r>
            <w:r w:rsidRPr="00FC44FB">
              <w:rPr>
                <w:rFonts w:ascii="宋体" w:hint="eastAsia"/>
                <w:color w:val="000000"/>
                <w:kern w:val="0"/>
                <w:sz w:val="18"/>
                <w:szCs w:val="18"/>
              </w:rPr>
              <w:t>保证重复性、可靠性和性能。当发生单一故障时，应</w:t>
            </w:r>
            <w:r>
              <w:rPr>
                <w:rFonts w:ascii="宋体" w:hint="eastAsia"/>
                <w:color w:val="000000"/>
                <w:kern w:val="0"/>
                <w:sz w:val="18"/>
                <w:szCs w:val="18"/>
              </w:rPr>
              <w:t>当</w:t>
            </w:r>
            <w:r w:rsidRPr="00FC44FB">
              <w:rPr>
                <w:rFonts w:ascii="宋体" w:hint="eastAsia"/>
                <w:color w:val="000000"/>
                <w:kern w:val="0"/>
                <w:sz w:val="18"/>
                <w:szCs w:val="18"/>
              </w:rPr>
              <w:t>采取适当的措施</w:t>
            </w:r>
            <w:r>
              <w:rPr>
                <w:rFonts w:ascii="宋体" w:hint="eastAsia"/>
                <w:color w:val="000000"/>
                <w:kern w:val="0"/>
                <w:sz w:val="18"/>
                <w:szCs w:val="18"/>
              </w:rPr>
              <w:t>，</w:t>
            </w:r>
            <w:r w:rsidRPr="00FC44FB">
              <w:rPr>
                <w:rFonts w:ascii="宋体" w:hint="eastAsia"/>
                <w:color w:val="000000"/>
                <w:kern w:val="0"/>
                <w:sz w:val="18"/>
                <w:szCs w:val="18"/>
              </w:rPr>
              <w:t>尽可能地消除和减少风险。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B8.2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对于</w:t>
            </w:r>
            <w:r>
              <w:rPr>
                <w:rFonts w:ascii="宋体" w:hint="eastAsia"/>
                <w:color w:val="000000"/>
                <w:kern w:val="0"/>
                <w:sz w:val="18"/>
                <w:szCs w:val="18"/>
              </w:rPr>
              <w:t>含</w:t>
            </w:r>
            <w:r w:rsidRPr="00FC44FB">
              <w:rPr>
                <w:rFonts w:ascii="宋体" w:hint="eastAsia"/>
                <w:color w:val="000000"/>
                <w:kern w:val="0"/>
                <w:sz w:val="18"/>
                <w:szCs w:val="18"/>
              </w:rPr>
              <w:t>软件的医疗器械或独立医疗器械软件，其软件必须根据最新的技术水平进行确认（需要考虑研发周期、风险管理</w:t>
            </w:r>
            <w:r>
              <w:rPr>
                <w:rFonts w:ascii="宋体" w:hint="eastAsia"/>
                <w:color w:val="000000"/>
                <w:kern w:val="0"/>
                <w:sz w:val="18"/>
                <w:szCs w:val="18"/>
              </w:rPr>
              <w:t>要求</w:t>
            </w:r>
            <w:r w:rsidRPr="00FC44FB">
              <w:rPr>
                <w:rFonts w:ascii="宋体" w:hint="eastAsia"/>
                <w:color w:val="000000"/>
                <w:kern w:val="0"/>
                <w:sz w:val="18"/>
                <w:szCs w:val="18"/>
              </w:rPr>
              <w:t>、验证和确认</w:t>
            </w:r>
            <w:r>
              <w:rPr>
                <w:rFonts w:ascii="宋体" w:hint="eastAsia"/>
                <w:color w:val="000000"/>
                <w:kern w:val="0"/>
                <w:sz w:val="18"/>
                <w:szCs w:val="18"/>
              </w:rPr>
              <w:t>要求</w:t>
            </w:r>
            <w:r w:rsidRPr="00FC44FB">
              <w:rPr>
                <w:rFonts w:ascii="宋体" w:hint="eastAsia"/>
                <w:color w:val="000000"/>
                <w:kern w:val="0"/>
                <w:sz w:val="18"/>
                <w:szCs w:val="18"/>
              </w:rPr>
              <w:t>）。</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trHeight w:val="505"/>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B9</w:t>
            </w:r>
          </w:p>
        </w:tc>
        <w:tc>
          <w:tcPr>
            <w:tcW w:w="8218" w:type="dxa"/>
            <w:gridSpan w:val="4"/>
            <w:shd w:val="clear" w:color="auto" w:fill="auto"/>
            <w:vAlign w:val="center"/>
          </w:tcPr>
          <w:p w:rsidR="00FB702A" w:rsidRPr="00FC44FB" w:rsidRDefault="00FB702A" w:rsidP="00E54E24">
            <w:pPr>
              <w:rPr>
                <w:rFonts w:ascii="宋体" w:hAnsi="宋体"/>
                <w:color w:val="000000"/>
                <w:kern w:val="0"/>
                <w:sz w:val="18"/>
                <w:szCs w:val="18"/>
              </w:rPr>
            </w:pPr>
            <w:r w:rsidRPr="00C1414E">
              <w:rPr>
                <w:rFonts w:ascii="宋体" w:hint="eastAsia"/>
                <w:color w:val="000000"/>
                <w:kern w:val="0"/>
                <w:sz w:val="18"/>
                <w:szCs w:val="18"/>
              </w:rPr>
              <w:t>有源医疗器械和与其连接的器械</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对于有源医疗器械，当发生单一故障时，应</w:t>
            </w:r>
            <w:r>
              <w:rPr>
                <w:rFonts w:ascii="宋体" w:hint="eastAsia"/>
                <w:color w:val="000000"/>
                <w:kern w:val="0"/>
                <w:sz w:val="18"/>
                <w:szCs w:val="18"/>
              </w:rPr>
              <w:t>当</w:t>
            </w:r>
            <w:r w:rsidRPr="00FC44FB">
              <w:rPr>
                <w:rFonts w:ascii="宋体" w:hint="eastAsia"/>
                <w:color w:val="000000"/>
                <w:kern w:val="0"/>
                <w:sz w:val="18"/>
                <w:szCs w:val="18"/>
              </w:rPr>
              <w:t>采取适当的措施</w:t>
            </w:r>
            <w:r>
              <w:rPr>
                <w:rFonts w:ascii="宋体" w:hint="eastAsia"/>
                <w:color w:val="000000"/>
                <w:kern w:val="0"/>
                <w:sz w:val="18"/>
                <w:szCs w:val="18"/>
              </w:rPr>
              <w:t>，</w:t>
            </w:r>
            <w:r w:rsidRPr="00FC44FB">
              <w:rPr>
                <w:rFonts w:ascii="宋体" w:hint="eastAsia"/>
                <w:color w:val="000000"/>
                <w:kern w:val="0"/>
                <w:sz w:val="18"/>
                <w:szCs w:val="18"/>
              </w:rPr>
              <w:t>尽可能的消除和减少因此而产生的风险。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患者安全需要通过内部电源供电的医疗器械保证的，医疗器械应</w:t>
            </w:r>
            <w:r>
              <w:rPr>
                <w:rFonts w:ascii="宋体" w:hint="eastAsia"/>
                <w:color w:val="000000"/>
                <w:kern w:val="0"/>
                <w:sz w:val="18"/>
                <w:szCs w:val="18"/>
              </w:rPr>
              <w:t>当具有</w:t>
            </w:r>
            <w:r w:rsidRPr="00FC44FB">
              <w:rPr>
                <w:rFonts w:ascii="宋体" w:hint="eastAsia"/>
                <w:color w:val="000000"/>
                <w:kern w:val="0"/>
                <w:sz w:val="18"/>
                <w:szCs w:val="18"/>
              </w:rPr>
              <w:t>检测供电状态的功能。</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患者安全需要通过外部电源供电的医疗器械保证的，医疗器械应</w:t>
            </w:r>
            <w:r>
              <w:rPr>
                <w:rFonts w:ascii="宋体" w:hint="eastAsia"/>
                <w:color w:val="000000"/>
                <w:kern w:val="0"/>
                <w:sz w:val="18"/>
                <w:szCs w:val="18"/>
              </w:rPr>
              <w:t>当</w:t>
            </w:r>
            <w:r w:rsidRPr="00FC44FB">
              <w:rPr>
                <w:rFonts w:ascii="宋体" w:hint="eastAsia"/>
                <w:color w:val="000000"/>
                <w:kern w:val="0"/>
                <w:sz w:val="18"/>
                <w:szCs w:val="18"/>
              </w:rPr>
              <w:t>包括显示电源故障的报警系统。</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预期用于监视患者一个或多个临床参数的医疗器械，应</w:t>
            </w:r>
            <w:r>
              <w:rPr>
                <w:rFonts w:ascii="宋体" w:hint="eastAsia"/>
                <w:color w:val="000000"/>
                <w:kern w:val="0"/>
                <w:sz w:val="18"/>
                <w:szCs w:val="18"/>
              </w:rPr>
              <w:t>当</w:t>
            </w:r>
            <w:r w:rsidRPr="00FC44FB">
              <w:rPr>
                <w:rFonts w:ascii="宋体" w:hint="eastAsia"/>
                <w:color w:val="000000"/>
                <w:kern w:val="0"/>
                <w:sz w:val="18"/>
                <w:szCs w:val="18"/>
              </w:rPr>
              <w:t>配备适当的报警系统，在患者生命健康严重恶化或生命危急时，进行警告。</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lastRenderedPageBreak/>
              <w:t>B9.5</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具有减少产生电磁干扰的方法。</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B9.6</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确保产品具备足够的抗电磁骚扰能力，以保证产品能按照预期运行。</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B9.7</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w:t>
            </w:r>
            <w:r>
              <w:rPr>
                <w:rFonts w:ascii="宋体" w:hint="eastAsia"/>
                <w:color w:val="000000"/>
                <w:kern w:val="0"/>
                <w:sz w:val="18"/>
                <w:szCs w:val="18"/>
              </w:rPr>
              <w:t>，应当保证产品在按要求进行</w:t>
            </w:r>
            <w:r w:rsidRPr="00FC44FB">
              <w:rPr>
                <w:rFonts w:ascii="宋体" w:hint="eastAsia"/>
                <w:color w:val="000000"/>
                <w:kern w:val="0"/>
                <w:sz w:val="18"/>
                <w:szCs w:val="18"/>
              </w:rPr>
              <w:t>安装和维护</w:t>
            </w:r>
            <w:r>
              <w:rPr>
                <w:rFonts w:ascii="宋体" w:hint="eastAsia"/>
                <w:color w:val="000000"/>
                <w:kern w:val="0"/>
                <w:sz w:val="18"/>
                <w:szCs w:val="18"/>
              </w:rPr>
              <w:t>后</w:t>
            </w:r>
            <w:r w:rsidRPr="00FC44FB">
              <w:rPr>
                <w:rFonts w:ascii="宋体" w:hint="eastAsia"/>
                <w:color w:val="000000"/>
                <w:kern w:val="0"/>
                <w:sz w:val="18"/>
                <w:szCs w:val="18"/>
              </w:rPr>
              <w:t>，</w:t>
            </w:r>
            <w:r>
              <w:rPr>
                <w:rFonts w:ascii="宋体" w:hint="eastAsia"/>
                <w:color w:val="000000"/>
                <w:kern w:val="0"/>
                <w:sz w:val="18"/>
                <w:szCs w:val="18"/>
              </w:rPr>
              <w:t>在</w:t>
            </w:r>
            <w:r w:rsidRPr="00FC44FB">
              <w:rPr>
                <w:rFonts w:ascii="宋体" w:hint="eastAsia"/>
                <w:color w:val="000000"/>
                <w:kern w:val="0"/>
                <w:sz w:val="18"/>
                <w:szCs w:val="18"/>
              </w:rPr>
              <w:t>正常使用和单一故障时，患者、使用者和他人</w:t>
            </w:r>
            <w:r>
              <w:rPr>
                <w:rFonts w:ascii="宋体" w:hint="eastAsia"/>
                <w:color w:val="000000"/>
                <w:kern w:val="0"/>
                <w:sz w:val="18"/>
                <w:szCs w:val="18"/>
              </w:rPr>
              <w:t>免于</w:t>
            </w:r>
            <w:r w:rsidRPr="00FC44FB">
              <w:rPr>
                <w:rFonts w:ascii="宋体" w:hint="eastAsia"/>
                <w:color w:val="000000"/>
                <w:kern w:val="0"/>
                <w:sz w:val="18"/>
                <w:szCs w:val="18"/>
              </w:rPr>
              <w:t>遭受意外电击。</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B10</w:t>
            </w:r>
          </w:p>
        </w:tc>
        <w:tc>
          <w:tcPr>
            <w:tcW w:w="8218" w:type="dxa"/>
            <w:gridSpan w:val="4"/>
            <w:shd w:val="clear" w:color="auto" w:fill="auto"/>
          </w:tcPr>
          <w:p w:rsidR="00FB702A" w:rsidRPr="00FC44FB" w:rsidRDefault="00FB702A" w:rsidP="00E54E24">
            <w:pPr>
              <w:jc w:val="left"/>
              <w:rPr>
                <w:rFonts w:ascii="宋体"/>
                <w:color w:val="000000"/>
                <w:kern w:val="0"/>
                <w:sz w:val="18"/>
                <w:szCs w:val="18"/>
              </w:rPr>
            </w:pPr>
            <w:r w:rsidRPr="00C1414E">
              <w:rPr>
                <w:rFonts w:ascii="宋体" w:hint="eastAsia"/>
                <w:color w:val="000000"/>
                <w:kern w:val="0"/>
                <w:sz w:val="18"/>
                <w:szCs w:val="18"/>
              </w:rPr>
              <w:t>机械风险的防护</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保护患者和使用者免于承受</w:t>
            </w:r>
            <w:r>
              <w:rPr>
                <w:rFonts w:ascii="宋体" w:hint="eastAsia"/>
                <w:color w:val="000000"/>
                <w:kern w:val="0"/>
                <w:sz w:val="18"/>
                <w:szCs w:val="18"/>
              </w:rPr>
              <w:t>因</w:t>
            </w:r>
            <w:r w:rsidRPr="00FC44FB">
              <w:rPr>
                <w:rFonts w:ascii="宋体" w:hint="eastAsia"/>
                <w:color w:val="000000"/>
                <w:kern w:val="0"/>
                <w:sz w:val="18"/>
                <w:szCs w:val="18"/>
              </w:rPr>
              <w:t>移动</w:t>
            </w:r>
            <w:r>
              <w:rPr>
                <w:rFonts w:ascii="宋体" w:hint="eastAsia"/>
                <w:color w:val="000000"/>
                <w:kern w:val="0"/>
                <w:sz w:val="18"/>
                <w:szCs w:val="18"/>
              </w:rPr>
              <w:t>时遇到阻力</w:t>
            </w:r>
            <w:r w:rsidRPr="00FC44FB">
              <w:rPr>
                <w:rFonts w:ascii="宋体" w:hint="eastAsia"/>
                <w:color w:val="000000"/>
                <w:kern w:val="0"/>
                <w:sz w:val="18"/>
                <w:szCs w:val="18"/>
              </w:rPr>
              <w:t>、不稳定部件和运动部件等产生的机械风险。</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除非振动是医疗器械的特定性能</w:t>
            </w:r>
            <w:r>
              <w:rPr>
                <w:rFonts w:ascii="宋体" w:hint="eastAsia"/>
                <w:color w:val="000000"/>
                <w:kern w:val="0"/>
                <w:sz w:val="18"/>
                <w:szCs w:val="18"/>
              </w:rPr>
              <w:t>要求</w:t>
            </w:r>
            <w:r w:rsidRPr="00FC44FB">
              <w:rPr>
                <w:rFonts w:ascii="宋体" w:hint="eastAsia"/>
                <w:color w:val="000000"/>
                <w:kern w:val="0"/>
                <w:sz w:val="18"/>
                <w:szCs w:val="18"/>
              </w:rPr>
              <w:t>，</w:t>
            </w:r>
            <w:r>
              <w:rPr>
                <w:rFonts w:ascii="宋体" w:hint="eastAsia"/>
                <w:color w:val="000000"/>
                <w:kern w:val="0"/>
                <w:sz w:val="18"/>
                <w:szCs w:val="18"/>
              </w:rPr>
              <w:t>否则医疗器械的</w:t>
            </w:r>
            <w:r w:rsidRPr="00FC44FB">
              <w:rPr>
                <w:rFonts w:ascii="宋体" w:hint="eastAsia"/>
                <w:color w:val="000000"/>
                <w:kern w:val="0"/>
                <w:sz w:val="18"/>
                <w:szCs w:val="18"/>
              </w:rPr>
              <w:t>设计和生产应将产品振动导致的风险降到最低。若可行，应</w:t>
            </w:r>
            <w:r>
              <w:rPr>
                <w:rFonts w:ascii="宋体" w:hint="eastAsia"/>
                <w:color w:val="000000"/>
                <w:kern w:val="0"/>
                <w:sz w:val="18"/>
                <w:szCs w:val="18"/>
              </w:rPr>
              <w:t>当</w:t>
            </w:r>
            <w:r w:rsidRPr="00FC44FB">
              <w:rPr>
                <w:rFonts w:ascii="宋体" w:hint="eastAsia"/>
                <w:color w:val="000000"/>
                <w:kern w:val="0"/>
                <w:sz w:val="18"/>
                <w:szCs w:val="18"/>
              </w:rPr>
              <w:t>采用限制振动（特别是针对振动源）的方法。</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除非噪声是医疗器械的特定性能</w:t>
            </w:r>
            <w:r>
              <w:rPr>
                <w:rFonts w:ascii="宋体" w:hint="eastAsia"/>
                <w:color w:val="000000"/>
                <w:kern w:val="0"/>
                <w:sz w:val="18"/>
                <w:szCs w:val="18"/>
              </w:rPr>
              <w:t>要求</w:t>
            </w:r>
            <w:r w:rsidRPr="00FC44FB">
              <w:rPr>
                <w:rFonts w:ascii="宋体" w:hint="eastAsia"/>
                <w:color w:val="000000"/>
                <w:kern w:val="0"/>
                <w:sz w:val="18"/>
                <w:szCs w:val="18"/>
              </w:rPr>
              <w:t>，</w:t>
            </w:r>
            <w:r>
              <w:rPr>
                <w:rFonts w:ascii="宋体" w:hint="eastAsia"/>
                <w:color w:val="000000"/>
                <w:kern w:val="0"/>
                <w:sz w:val="18"/>
                <w:szCs w:val="18"/>
              </w:rPr>
              <w:t>否则医疗器械</w:t>
            </w:r>
            <w:r w:rsidRPr="00FC44FB">
              <w:rPr>
                <w:rFonts w:ascii="宋体" w:hint="eastAsia"/>
                <w:color w:val="000000"/>
                <w:kern w:val="0"/>
                <w:sz w:val="18"/>
                <w:szCs w:val="18"/>
              </w:rPr>
              <w:t>设计和生产应将产品噪声导致的风险降到最低。若可行，应</w:t>
            </w:r>
            <w:r>
              <w:rPr>
                <w:rFonts w:ascii="宋体" w:hint="eastAsia"/>
                <w:color w:val="000000"/>
                <w:kern w:val="0"/>
                <w:sz w:val="18"/>
                <w:szCs w:val="18"/>
              </w:rPr>
              <w:t>当</w:t>
            </w:r>
            <w:r w:rsidRPr="00FC44FB">
              <w:rPr>
                <w:rFonts w:ascii="宋体" w:hint="eastAsia"/>
                <w:color w:val="000000"/>
                <w:kern w:val="0"/>
                <w:sz w:val="18"/>
                <w:szCs w:val="18"/>
              </w:rPr>
              <w:t>采用限制噪声（特别是针对噪声源）的方法。</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B10.4</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需要用户操作的连接电、气体或提供液压和气压的端子和连接器，其设计和构造应</w:t>
            </w:r>
            <w:r>
              <w:rPr>
                <w:rFonts w:ascii="宋体" w:hint="eastAsia"/>
                <w:color w:val="000000"/>
                <w:kern w:val="0"/>
                <w:sz w:val="18"/>
                <w:szCs w:val="18"/>
              </w:rPr>
              <w:t>当</w:t>
            </w:r>
            <w:r w:rsidRPr="00FC44FB">
              <w:rPr>
                <w:rFonts w:ascii="宋体" w:hint="eastAsia"/>
                <w:color w:val="000000"/>
                <w:kern w:val="0"/>
                <w:sz w:val="18"/>
                <w:szCs w:val="18"/>
              </w:rPr>
              <w:t>尽可能降低操作风险。</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B10.5</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如果医疗器械的某些部分在使用前或使用中需要进行连接或重新连接，则其设计和生产应将连接错误的风险降到最低。</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B10.6</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可触及的医疗器械部件（不包括预期提供热量或达到给定温度的部件和区域）及其周围，在正常使用时，不应达到造成危险的温度。</w:t>
            </w:r>
          </w:p>
        </w:tc>
        <w:tc>
          <w:tcPr>
            <w:tcW w:w="767" w:type="dxa"/>
            <w:shd w:val="clear" w:color="auto" w:fill="auto"/>
          </w:tcPr>
          <w:p w:rsidR="00FB702A" w:rsidRPr="00FC44FB" w:rsidRDefault="00FB702A" w:rsidP="00E54E24">
            <w:pPr>
              <w:jc w:val="left"/>
              <w:rPr>
                <w:rFonts w:ascii="宋体"/>
                <w:color w:val="000000"/>
                <w:kern w:val="0"/>
                <w:sz w:val="18"/>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B11</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提供患者能量或物质而产生风险的防护</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B11.1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用于给患者提供能量或物质的医疗器械，其设计和结构应能精确地设定和维持输出量，以保证患者和使用者的安全。</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B11.2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若输出量不足可能导致危险，医疗器械应</w:t>
            </w:r>
            <w:r>
              <w:rPr>
                <w:rFonts w:ascii="宋体" w:hint="eastAsia"/>
                <w:color w:val="000000"/>
                <w:kern w:val="0"/>
                <w:sz w:val="18"/>
                <w:szCs w:val="18"/>
              </w:rPr>
              <w:t>当具有</w:t>
            </w:r>
            <w:r w:rsidRPr="00FC44FB">
              <w:rPr>
                <w:rFonts w:ascii="宋体" w:hint="eastAsia"/>
                <w:color w:val="000000"/>
                <w:kern w:val="0"/>
                <w:sz w:val="18"/>
                <w:szCs w:val="18"/>
              </w:rPr>
              <w:t>防止和/或指示“输出量不足”的</w:t>
            </w:r>
            <w:r>
              <w:rPr>
                <w:rFonts w:ascii="宋体" w:hint="eastAsia"/>
                <w:color w:val="000000"/>
                <w:kern w:val="0"/>
                <w:sz w:val="18"/>
                <w:szCs w:val="18"/>
              </w:rPr>
              <w:t>功能</w:t>
            </w:r>
            <w:r w:rsidRPr="00FC44FB">
              <w:rPr>
                <w:rFonts w:ascii="宋体" w:hint="eastAsia"/>
                <w:color w:val="000000"/>
                <w:kern w:val="0"/>
                <w:sz w:val="18"/>
                <w:szCs w:val="18"/>
              </w:rPr>
              <w:t>。应有适当的预防方式，以防止意外输出达危险等级的能量或物质。</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jc w:val="left"/>
              <w:rPr>
                <w:rFonts w:ascii="宋体"/>
                <w:color w:val="000000"/>
                <w:kern w:val="0"/>
                <w:sz w:val="18"/>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B11.3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医疗器械应清楚</w:t>
            </w:r>
            <w:r>
              <w:rPr>
                <w:rFonts w:ascii="宋体" w:hint="eastAsia"/>
                <w:color w:val="000000"/>
                <w:kern w:val="0"/>
                <w:sz w:val="18"/>
                <w:szCs w:val="18"/>
              </w:rPr>
              <w:t>地</w:t>
            </w:r>
            <w:r w:rsidRPr="00FC44FB">
              <w:rPr>
                <w:rFonts w:ascii="宋体" w:hint="eastAsia"/>
                <w:color w:val="000000"/>
                <w:kern w:val="0"/>
                <w:sz w:val="18"/>
                <w:szCs w:val="18"/>
              </w:rPr>
              <w:t>标识控制器和指示器的功能。若器械的操作</w:t>
            </w:r>
            <w:r>
              <w:rPr>
                <w:rFonts w:ascii="宋体" w:hint="eastAsia"/>
                <w:color w:val="000000"/>
                <w:kern w:val="0"/>
                <w:sz w:val="18"/>
                <w:szCs w:val="18"/>
              </w:rPr>
              <w:t>用</w:t>
            </w:r>
            <w:r w:rsidRPr="00FC44FB">
              <w:rPr>
                <w:rFonts w:ascii="宋体" w:hint="eastAsia"/>
                <w:color w:val="000000"/>
                <w:kern w:val="0"/>
                <w:sz w:val="18"/>
                <w:szCs w:val="18"/>
              </w:rPr>
              <w:t>显示系统指示使用说明、运行状态或调整参数，此类信息应</w:t>
            </w:r>
            <w:r>
              <w:rPr>
                <w:rFonts w:ascii="宋体" w:hint="eastAsia"/>
                <w:color w:val="000000"/>
                <w:kern w:val="0"/>
                <w:sz w:val="18"/>
                <w:szCs w:val="18"/>
              </w:rPr>
              <w:t>当</w:t>
            </w:r>
            <w:r w:rsidRPr="00FC44FB">
              <w:rPr>
                <w:rFonts w:ascii="宋体" w:hint="eastAsia"/>
                <w:color w:val="000000"/>
                <w:kern w:val="0"/>
                <w:sz w:val="18"/>
                <w:szCs w:val="18"/>
              </w:rPr>
              <w:t>易于理解。</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B12</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对非专业用户使用风险的防护</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B12.1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考虑非专业用户所掌握的</w:t>
            </w:r>
            <w:r>
              <w:rPr>
                <w:rFonts w:ascii="宋体" w:hint="eastAsia"/>
                <w:color w:val="000000"/>
                <w:kern w:val="0"/>
                <w:sz w:val="18"/>
                <w:szCs w:val="18"/>
              </w:rPr>
              <w:t>知识、技术</w:t>
            </w:r>
            <w:r w:rsidRPr="00FC44FB">
              <w:rPr>
                <w:rFonts w:ascii="宋体" w:hint="eastAsia"/>
                <w:color w:val="000000"/>
                <w:kern w:val="0"/>
                <w:sz w:val="18"/>
                <w:szCs w:val="18"/>
              </w:rPr>
              <w:t>和使用的环境，应</w:t>
            </w:r>
            <w:r>
              <w:rPr>
                <w:rFonts w:ascii="宋体" w:hint="eastAsia"/>
                <w:color w:val="000000"/>
                <w:kern w:val="0"/>
                <w:sz w:val="18"/>
                <w:szCs w:val="18"/>
              </w:rPr>
              <w:t>当</w:t>
            </w:r>
            <w:r w:rsidRPr="00FC44FB">
              <w:rPr>
                <w:rFonts w:ascii="宋体" w:hint="eastAsia"/>
                <w:color w:val="000000"/>
                <w:kern w:val="0"/>
                <w:sz w:val="18"/>
                <w:szCs w:val="18"/>
              </w:rPr>
              <w:t>提供足够的说明，便于理解和使用。</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B12.2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医疗器械的设计和生产应</w:t>
            </w:r>
            <w:r>
              <w:rPr>
                <w:rFonts w:ascii="宋体" w:hint="eastAsia"/>
                <w:color w:val="000000"/>
                <w:kern w:val="0"/>
                <w:sz w:val="18"/>
                <w:szCs w:val="18"/>
              </w:rPr>
              <w:t>当</w:t>
            </w:r>
            <w:r w:rsidRPr="00FC44FB">
              <w:rPr>
                <w:rFonts w:ascii="宋体" w:hint="eastAsia"/>
                <w:color w:val="000000"/>
                <w:kern w:val="0"/>
                <w:sz w:val="18"/>
                <w:szCs w:val="18"/>
              </w:rPr>
              <w:t>尽可能减少非专业用户操作错误和理解错误所致的风险。</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B12.3</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医疗器械应</w:t>
            </w:r>
            <w:r>
              <w:rPr>
                <w:rFonts w:ascii="宋体" w:hint="eastAsia"/>
                <w:color w:val="000000"/>
                <w:kern w:val="0"/>
                <w:sz w:val="18"/>
                <w:szCs w:val="18"/>
              </w:rPr>
              <w:t>当</w:t>
            </w:r>
            <w:r w:rsidRPr="00FC44FB">
              <w:rPr>
                <w:rFonts w:ascii="宋体" w:hint="eastAsia"/>
                <w:color w:val="000000"/>
                <w:kern w:val="0"/>
                <w:sz w:val="18"/>
                <w:szCs w:val="18"/>
              </w:rPr>
              <w:t>尽可能设置可供非专业用户在使用过程中检查产品是否正常运行的程序。</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lastRenderedPageBreak/>
              <w:t>B13</w:t>
            </w:r>
          </w:p>
        </w:tc>
        <w:tc>
          <w:tcPr>
            <w:tcW w:w="8218" w:type="dxa"/>
            <w:gridSpan w:val="4"/>
            <w:shd w:val="clear" w:color="auto" w:fill="auto"/>
          </w:tcPr>
          <w:p w:rsidR="00FB702A" w:rsidRPr="00FC44FB" w:rsidRDefault="00FB702A" w:rsidP="00E54E24">
            <w:pPr>
              <w:jc w:val="left"/>
              <w:rPr>
                <w:rFonts w:ascii="宋体" w:hAnsi="宋体"/>
                <w:color w:val="000000"/>
                <w:kern w:val="0"/>
                <w:sz w:val="18"/>
                <w:szCs w:val="18"/>
              </w:rPr>
            </w:pPr>
            <w:r w:rsidRPr="00C1414E">
              <w:rPr>
                <w:rFonts w:ascii="宋体" w:hint="eastAsia"/>
                <w:color w:val="000000"/>
                <w:kern w:val="0"/>
                <w:sz w:val="18"/>
                <w:szCs w:val="18"/>
              </w:rPr>
              <w:t>标签和说明书</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Pr>
                <w:rFonts w:ascii="宋体" w:hint="eastAsia"/>
                <w:color w:val="000000"/>
                <w:kern w:val="0"/>
                <w:sz w:val="18"/>
                <w:szCs w:val="18"/>
              </w:rPr>
              <w:t>B13.1</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考虑到使用者所受的培训和所具备的知识，</w:t>
            </w:r>
            <w:r>
              <w:rPr>
                <w:rFonts w:ascii="宋体" w:hint="eastAsia"/>
                <w:color w:val="000000"/>
                <w:kern w:val="0"/>
                <w:sz w:val="18"/>
                <w:szCs w:val="18"/>
              </w:rPr>
              <w:t>标签和说明书应能</w:t>
            </w:r>
            <w:r w:rsidRPr="00FC44FB">
              <w:rPr>
                <w:rFonts w:ascii="宋体" w:hint="eastAsia"/>
                <w:color w:val="000000"/>
                <w:kern w:val="0"/>
                <w:sz w:val="18"/>
                <w:szCs w:val="18"/>
              </w:rPr>
              <w:t>让使用者获得充分的信息，以辨别生产企业，安全使用产品</w:t>
            </w:r>
            <w:r>
              <w:rPr>
                <w:rFonts w:ascii="宋体" w:hint="eastAsia"/>
                <w:color w:val="000000"/>
                <w:kern w:val="0"/>
                <w:sz w:val="18"/>
                <w:szCs w:val="18"/>
              </w:rPr>
              <w:t>实现其</w:t>
            </w:r>
            <w:r w:rsidRPr="00FC44FB">
              <w:rPr>
                <w:rFonts w:ascii="宋体" w:hint="eastAsia"/>
                <w:color w:val="000000"/>
                <w:kern w:val="0"/>
                <w:sz w:val="18"/>
                <w:szCs w:val="18"/>
              </w:rPr>
              <w:t>预期</w:t>
            </w:r>
            <w:r>
              <w:rPr>
                <w:rFonts w:ascii="宋体" w:hint="eastAsia"/>
                <w:color w:val="000000"/>
                <w:kern w:val="0"/>
                <w:sz w:val="18"/>
                <w:szCs w:val="18"/>
              </w:rPr>
              <w:t>功能</w:t>
            </w:r>
            <w:r w:rsidRPr="00FC44FB">
              <w:rPr>
                <w:rFonts w:ascii="宋体" w:hint="eastAsia"/>
                <w:color w:val="000000"/>
                <w:kern w:val="0"/>
                <w:sz w:val="18"/>
                <w:szCs w:val="18"/>
              </w:rPr>
              <w:t>。信息应</w:t>
            </w:r>
            <w:r>
              <w:rPr>
                <w:rFonts w:ascii="宋体" w:hint="eastAsia"/>
                <w:color w:val="000000"/>
                <w:kern w:val="0"/>
                <w:sz w:val="18"/>
                <w:szCs w:val="18"/>
              </w:rPr>
              <w:t>当</w:t>
            </w:r>
            <w:r w:rsidRPr="00FC44FB">
              <w:rPr>
                <w:rFonts w:ascii="宋体" w:hint="eastAsia"/>
                <w:color w:val="000000"/>
                <w:kern w:val="0"/>
                <w:sz w:val="18"/>
                <w:szCs w:val="18"/>
              </w:rPr>
              <w:t>易于理解。</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pStyle w:val="af0"/>
              <w:jc w:val="center"/>
              <w:rPr>
                <w:rFonts w:ascii="宋体" w:eastAsia="宋体"/>
                <w:color w:val="000000"/>
              </w:rPr>
            </w:pPr>
            <w:r w:rsidRPr="00FC44FB">
              <w:rPr>
                <w:rFonts w:ascii="宋体" w:eastAsia="宋体" w:hint="eastAsia"/>
                <w:color w:val="000000"/>
              </w:rPr>
              <w:t>B14</w:t>
            </w:r>
          </w:p>
        </w:tc>
        <w:tc>
          <w:tcPr>
            <w:tcW w:w="8218" w:type="dxa"/>
            <w:gridSpan w:val="4"/>
            <w:shd w:val="clear" w:color="auto" w:fill="auto"/>
          </w:tcPr>
          <w:p w:rsidR="00FB702A" w:rsidRPr="00FC44FB" w:rsidRDefault="00FB702A" w:rsidP="00E54E24">
            <w:pPr>
              <w:widowControl/>
              <w:jc w:val="left"/>
              <w:rPr>
                <w:rFonts w:ascii="宋体" w:hAnsi="宋体"/>
                <w:color w:val="000000"/>
                <w:kern w:val="0"/>
                <w:sz w:val="18"/>
                <w:szCs w:val="18"/>
              </w:rPr>
            </w:pPr>
            <w:r w:rsidRPr="00694599">
              <w:rPr>
                <w:rFonts w:ascii="宋体" w:hint="eastAsia"/>
                <w:color w:val="000000"/>
                <w:kern w:val="0"/>
                <w:sz w:val="18"/>
                <w:szCs w:val="18"/>
              </w:rPr>
              <w:t>临床评价</w:t>
            </w: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B14.1</w:t>
            </w:r>
          </w:p>
        </w:tc>
        <w:tc>
          <w:tcPr>
            <w:tcW w:w="4521" w:type="dxa"/>
            <w:shd w:val="clear" w:color="auto" w:fill="auto"/>
          </w:tcPr>
          <w:p w:rsidR="00FB702A" w:rsidRPr="00FC44FB" w:rsidRDefault="00FB702A" w:rsidP="00E54E24">
            <w:pPr>
              <w:widowControl/>
              <w:jc w:val="left"/>
              <w:rPr>
                <w:rFonts w:ascii="宋体"/>
                <w:color w:val="000000"/>
                <w:sz w:val="18"/>
                <w:szCs w:val="18"/>
              </w:rPr>
            </w:pPr>
            <w:r w:rsidRPr="00FC44FB">
              <w:rPr>
                <w:rFonts w:ascii="宋体" w:hint="eastAsia"/>
                <w:color w:val="000000"/>
                <w:kern w:val="0"/>
                <w:sz w:val="18"/>
                <w:szCs w:val="18"/>
              </w:rPr>
              <w:t>应</w:t>
            </w:r>
            <w:r>
              <w:rPr>
                <w:rFonts w:ascii="宋体" w:hint="eastAsia"/>
                <w:color w:val="000000"/>
                <w:kern w:val="0"/>
                <w:sz w:val="18"/>
                <w:szCs w:val="18"/>
              </w:rPr>
              <w:t>当</w:t>
            </w:r>
            <w:r w:rsidRPr="00FC44FB">
              <w:rPr>
                <w:rFonts w:ascii="宋体" w:hint="eastAsia"/>
                <w:color w:val="000000"/>
                <w:kern w:val="0"/>
                <w:sz w:val="18"/>
                <w:szCs w:val="18"/>
              </w:rPr>
              <w:t>依照现行法规的规定提供医疗器械临床评价资料。</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sidRPr="00FC44FB">
              <w:rPr>
                <w:rFonts w:ascii="宋体" w:hint="eastAsia"/>
                <w:color w:val="000000"/>
                <w:kern w:val="0"/>
                <w:sz w:val="18"/>
                <w:szCs w:val="18"/>
              </w:rPr>
              <w:t>B14.2</w:t>
            </w:r>
          </w:p>
        </w:tc>
        <w:tc>
          <w:tcPr>
            <w:tcW w:w="4521" w:type="dxa"/>
            <w:shd w:val="clear" w:color="auto" w:fill="auto"/>
          </w:tcPr>
          <w:p w:rsidR="00FB702A" w:rsidRPr="00FC44FB" w:rsidRDefault="00FB702A" w:rsidP="00E54E24">
            <w:pPr>
              <w:jc w:val="left"/>
              <w:rPr>
                <w:rFonts w:ascii="宋体"/>
                <w:color w:val="000000"/>
                <w:kern w:val="0"/>
                <w:sz w:val="18"/>
                <w:szCs w:val="18"/>
              </w:rPr>
            </w:pPr>
            <w:r w:rsidRPr="00FC44FB">
              <w:rPr>
                <w:rFonts w:ascii="宋体" w:hint="eastAsia"/>
                <w:color w:val="000000"/>
                <w:kern w:val="0"/>
                <w:sz w:val="18"/>
                <w:szCs w:val="18"/>
              </w:rPr>
              <w:t>临床试验应</w:t>
            </w:r>
            <w:r>
              <w:rPr>
                <w:rFonts w:ascii="宋体" w:hint="eastAsia"/>
                <w:color w:val="000000"/>
                <w:kern w:val="0"/>
                <w:sz w:val="18"/>
                <w:szCs w:val="18"/>
              </w:rPr>
              <w:t>当</w:t>
            </w:r>
            <w:r w:rsidRPr="00FC44FB">
              <w:rPr>
                <w:rFonts w:ascii="宋体" w:hint="eastAsia"/>
                <w:color w:val="000000"/>
                <w:kern w:val="0"/>
                <w:sz w:val="18"/>
                <w:szCs w:val="18"/>
              </w:rPr>
              <w:t>符合《赫尔辛基宣言》。临床试验审批应</w:t>
            </w:r>
            <w:r>
              <w:rPr>
                <w:rFonts w:ascii="宋体" w:hint="eastAsia"/>
                <w:color w:val="000000"/>
                <w:kern w:val="0"/>
                <w:sz w:val="18"/>
                <w:szCs w:val="18"/>
              </w:rPr>
              <w:t>当</w:t>
            </w:r>
            <w:r w:rsidRPr="00FC44FB">
              <w:rPr>
                <w:rFonts w:ascii="宋体" w:hint="eastAsia"/>
                <w:color w:val="000000"/>
                <w:kern w:val="0"/>
                <w:sz w:val="18"/>
                <w:szCs w:val="18"/>
              </w:rPr>
              <w:t>依照现行法规的规定。</w:t>
            </w:r>
          </w:p>
        </w:tc>
        <w:tc>
          <w:tcPr>
            <w:tcW w:w="767" w:type="dxa"/>
            <w:shd w:val="clear" w:color="auto" w:fill="auto"/>
          </w:tcPr>
          <w:p w:rsidR="00FB702A" w:rsidRPr="00FC44FB" w:rsidRDefault="00FB702A" w:rsidP="00E54E24">
            <w:pPr>
              <w:pStyle w:val="af2"/>
              <w:jc w:val="left"/>
              <w:rPr>
                <w:rFonts w:ascii="宋体"/>
                <w:color w:val="000000"/>
                <w:szCs w:val="18"/>
              </w:rPr>
            </w:pPr>
          </w:p>
        </w:tc>
        <w:tc>
          <w:tcPr>
            <w:tcW w:w="1313" w:type="dxa"/>
            <w:shd w:val="clear" w:color="auto" w:fill="auto"/>
          </w:tcPr>
          <w:p w:rsidR="00FB702A" w:rsidRPr="00FC44FB" w:rsidRDefault="00FB702A" w:rsidP="00E54E24">
            <w:pPr>
              <w:pStyle w:val="af2"/>
              <w:jc w:val="left"/>
              <w:rPr>
                <w:rFonts w:ascii="宋体"/>
                <w:color w:val="000000"/>
                <w:szCs w:val="18"/>
              </w:rPr>
            </w:pPr>
          </w:p>
        </w:tc>
        <w:tc>
          <w:tcPr>
            <w:tcW w:w="1617" w:type="dxa"/>
            <w:shd w:val="clear" w:color="auto" w:fill="auto"/>
          </w:tcPr>
          <w:p w:rsidR="00FB702A" w:rsidRPr="00FC44FB" w:rsidRDefault="00FB702A" w:rsidP="00E54E24">
            <w:pPr>
              <w:pStyle w:val="af2"/>
              <w:jc w:val="left"/>
              <w:rPr>
                <w:rFonts w:ascii="宋体"/>
                <w:color w:val="000000"/>
                <w:szCs w:val="18"/>
              </w:rPr>
            </w:pPr>
          </w:p>
        </w:tc>
      </w:tr>
      <w:tr w:rsidR="00FB702A" w:rsidTr="00E54E24">
        <w:trPr>
          <w:jc w:val="center"/>
        </w:trPr>
        <w:tc>
          <w:tcPr>
            <w:tcW w:w="1220" w:type="dxa"/>
            <w:shd w:val="clear" w:color="auto" w:fill="auto"/>
            <w:vAlign w:val="center"/>
          </w:tcPr>
          <w:p w:rsidR="00FB702A" w:rsidRPr="00FC44FB" w:rsidRDefault="00FB702A" w:rsidP="00E54E24">
            <w:pPr>
              <w:jc w:val="center"/>
              <w:rPr>
                <w:rFonts w:ascii="宋体"/>
                <w:color w:val="000000"/>
                <w:kern w:val="0"/>
                <w:sz w:val="18"/>
                <w:szCs w:val="18"/>
              </w:rPr>
            </w:pPr>
            <w:r>
              <w:rPr>
                <w:rFonts w:ascii="宋体" w:hint="eastAsia"/>
                <w:color w:val="000000"/>
                <w:kern w:val="0"/>
                <w:sz w:val="18"/>
                <w:szCs w:val="18"/>
              </w:rPr>
              <w:t>说明</w:t>
            </w:r>
          </w:p>
        </w:tc>
        <w:tc>
          <w:tcPr>
            <w:tcW w:w="8218" w:type="dxa"/>
            <w:gridSpan w:val="4"/>
            <w:shd w:val="clear" w:color="auto" w:fill="auto"/>
          </w:tcPr>
          <w:p w:rsidR="00FB702A" w:rsidRPr="00FC44FB" w:rsidRDefault="00FB702A" w:rsidP="00E54E24">
            <w:pPr>
              <w:pStyle w:val="af2"/>
              <w:jc w:val="left"/>
              <w:rPr>
                <w:rFonts w:ascii="宋体"/>
                <w:color w:val="000000"/>
                <w:szCs w:val="18"/>
              </w:rPr>
            </w:pPr>
            <w:r w:rsidRPr="00FC44FB">
              <w:rPr>
                <w:rFonts w:ascii="宋体" w:hint="eastAsia"/>
                <w:color w:val="000000"/>
                <w:szCs w:val="18"/>
              </w:rPr>
              <w:t>1.</w:t>
            </w:r>
            <w:r w:rsidRPr="00C03766">
              <w:rPr>
                <w:rFonts w:ascii="宋体" w:hint="eastAsia"/>
                <w:color w:val="000000"/>
                <w:szCs w:val="18"/>
              </w:rPr>
              <w:t>第3列</w:t>
            </w:r>
            <w:r w:rsidRPr="00FC44FB">
              <w:rPr>
                <w:rFonts w:ascii="宋体" w:hint="eastAsia"/>
                <w:color w:val="000000"/>
                <w:szCs w:val="18"/>
              </w:rPr>
              <w:t>若适用，应注明“是”。不适用应注明“否”，并说明不适用的理由。</w:t>
            </w:r>
          </w:p>
          <w:p w:rsidR="00FB702A" w:rsidRPr="00FC44FB" w:rsidRDefault="00FB702A" w:rsidP="00E54E24">
            <w:pPr>
              <w:pStyle w:val="af2"/>
              <w:jc w:val="left"/>
              <w:rPr>
                <w:rFonts w:ascii="宋体"/>
                <w:color w:val="000000"/>
                <w:szCs w:val="18"/>
              </w:rPr>
            </w:pPr>
            <w:r w:rsidRPr="00FC44FB">
              <w:rPr>
                <w:rFonts w:ascii="宋体" w:hint="eastAsia"/>
                <w:color w:val="000000"/>
                <w:szCs w:val="18"/>
              </w:rPr>
              <w:t>2.</w:t>
            </w:r>
            <w:r w:rsidRPr="00C03766">
              <w:rPr>
                <w:rFonts w:ascii="宋体" w:hint="eastAsia"/>
                <w:color w:val="000000"/>
                <w:szCs w:val="18"/>
              </w:rPr>
              <w:t>第4列应</w:t>
            </w:r>
            <w:r>
              <w:rPr>
                <w:rFonts w:ascii="宋体" w:hint="eastAsia"/>
                <w:color w:val="000000"/>
                <w:szCs w:val="18"/>
              </w:rPr>
              <w:t>当</w:t>
            </w:r>
            <w:r w:rsidRPr="00C03766">
              <w:rPr>
                <w:rFonts w:ascii="宋体" w:hint="eastAsia"/>
                <w:color w:val="000000"/>
                <w:szCs w:val="18"/>
              </w:rPr>
              <w:t>填写证明该</w:t>
            </w:r>
            <w:r>
              <w:rPr>
                <w:rFonts w:ascii="宋体" w:hint="eastAsia"/>
                <w:color w:val="000000"/>
                <w:szCs w:val="18"/>
              </w:rPr>
              <w:t>医疗</w:t>
            </w:r>
            <w:r w:rsidRPr="00C03766">
              <w:rPr>
                <w:rFonts w:ascii="宋体" w:hint="eastAsia"/>
                <w:color w:val="000000"/>
                <w:szCs w:val="18"/>
              </w:rPr>
              <w:t>器械符合安全有效基本要求的方法，通常可采取下列方法证明符合基本要求：</w:t>
            </w:r>
          </w:p>
          <w:p w:rsidR="00FB702A" w:rsidRPr="00C03766" w:rsidRDefault="00FB702A" w:rsidP="00E54E24">
            <w:pPr>
              <w:pStyle w:val="af2"/>
              <w:jc w:val="left"/>
              <w:rPr>
                <w:rFonts w:ascii="宋体"/>
                <w:color w:val="000000"/>
                <w:szCs w:val="18"/>
              </w:rPr>
            </w:pPr>
            <w:r w:rsidRPr="00C03766">
              <w:rPr>
                <w:rFonts w:ascii="宋体" w:hint="eastAsia"/>
                <w:color w:val="000000"/>
                <w:szCs w:val="18"/>
              </w:rPr>
              <w:t>（1）符合已发布的医疗器械部门规章、规范性文件</w:t>
            </w:r>
            <w:r>
              <w:rPr>
                <w:rFonts w:ascii="宋体" w:hint="eastAsia"/>
                <w:color w:val="000000"/>
                <w:szCs w:val="18"/>
              </w:rPr>
              <w:t>。</w:t>
            </w:r>
          </w:p>
          <w:p w:rsidR="00FB702A" w:rsidRPr="00C03766" w:rsidRDefault="00FB702A" w:rsidP="00E54E24">
            <w:pPr>
              <w:pStyle w:val="af2"/>
              <w:jc w:val="left"/>
              <w:rPr>
                <w:rFonts w:ascii="宋体"/>
                <w:color w:val="000000"/>
                <w:szCs w:val="18"/>
              </w:rPr>
            </w:pPr>
            <w:r w:rsidRPr="00C03766">
              <w:rPr>
                <w:rFonts w:ascii="宋体" w:hint="eastAsia"/>
                <w:color w:val="000000"/>
                <w:szCs w:val="18"/>
              </w:rPr>
              <w:t>（2）符合医疗器械相关国家标准、行业标准、国际标准</w:t>
            </w:r>
            <w:r>
              <w:rPr>
                <w:rFonts w:ascii="宋体" w:hint="eastAsia"/>
                <w:color w:val="000000"/>
                <w:szCs w:val="18"/>
              </w:rPr>
              <w:t>。</w:t>
            </w:r>
          </w:p>
          <w:p w:rsidR="00FB702A" w:rsidRPr="00C03766" w:rsidRDefault="00FB702A" w:rsidP="00E54E24">
            <w:pPr>
              <w:pStyle w:val="af2"/>
              <w:jc w:val="left"/>
              <w:rPr>
                <w:rFonts w:ascii="宋体"/>
                <w:color w:val="000000"/>
                <w:szCs w:val="18"/>
              </w:rPr>
            </w:pPr>
            <w:r w:rsidRPr="00C03766">
              <w:rPr>
                <w:rFonts w:ascii="宋体" w:hint="eastAsia"/>
                <w:color w:val="000000"/>
                <w:szCs w:val="18"/>
              </w:rPr>
              <w:t>（3）符合普遍接受的测试方法</w:t>
            </w:r>
            <w:r>
              <w:rPr>
                <w:rFonts w:ascii="宋体" w:hint="eastAsia"/>
                <w:color w:val="000000"/>
                <w:szCs w:val="18"/>
              </w:rPr>
              <w:t>。</w:t>
            </w:r>
          </w:p>
          <w:p w:rsidR="00FB702A" w:rsidRPr="00C03766" w:rsidRDefault="00FB702A" w:rsidP="00E54E24">
            <w:pPr>
              <w:pStyle w:val="af2"/>
              <w:jc w:val="left"/>
              <w:rPr>
                <w:rFonts w:ascii="宋体"/>
                <w:color w:val="000000"/>
                <w:szCs w:val="18"/>
              </w:rPr>
            </w:pPr>
            <w:r w:rsidRPr="00C03766">
              <w:rPr>
                <w:rFonts w:ascii="宋体" w:hint="eastAsia"/>
                <w:color w:val="000000"/>
                <w:szCs w:val="18"/>
              </w:rPr>
              <w:t>（4）符合企业自定的方法</w:t>
            </w:r>
            <w:r>
              <w:rPr>
                <w:rFonts w:ascii="宋体" w:hint="eastAsia"/>
                <w:color w:val="000000"/>
                <w:szCs w:val="18"/>
              </w:rPr>
              <w:t>。</w:t>
            </w:r>
          </w:p>
          <w:p w:rsidR="00FB702A" w:rsidRPr="00C03766" w:rsidRDefault="00FB702A" w:rsidP="00E54E24">
            <w:pPr>
              <w:pStyle w:val="af2"/>
              <w:jc w:val="left"/>
              <w:rPr>
                <w:rFonts w:ascii="宋体"/>
                <w:color w:val="000000"/>
                <w:szCs w:val="18"/>
              </w:rPr>
            </w:pPr>
            <w:r w:rsidRPr="00C03766">
              <w:rPr>
                <w:rFonts w:ascii="宋体" w:hint="eastAsia"/>
                <w:color w:val="000000"/>
                <w:szCs w:val="18"/>
              </w:rPr>
              <w:t>（5）与已批准上市的同类产品的比较</w:t>
            </w:r>
            <w:r>
              <w:rPr>
                <w:rFonts w:ascii="宋体" w:hint="eastAsia"/>
                <w:color w:val="000000"/>
                <w:szCs w:val="18"/>
              </w:rPr>
              <w:t>。</w:t>
            </w:r>
          </w:p>
          <w:p w:rsidR="00FB702A" w:rsidRDefault="00FB702A" w:rsidP="00E54E24">
            <w:pPr>
              <w:pStyle w:val="af2"/>
              <w:jc w:val="left"/>
              <w:rPr>
                <w:rFonts w:ascii="宋体"/>
                <w:color w:val="000000"/>
                <w:szCs w:val="18"/>
              </w:rPr>
            </w:pPr>
            <w:r w:rsidRPr="00C03766">
              <w:rPr>
                <w:rFonts w:ascii="宋体" w:hint="eastAsia"/>
                <w:color w:val="000000"/>
                <w:szCs w:val="18"/>
              </w:rPr>
              <w:t>（6）</w:t>
            </w:r>
            <w:r>
              <w:rPr>
                <w:rFonts w:ascii="宋体" w:hint="eastAsia"/>
                <w:color w:val="000000"/>
                <w:szCs w:val="18"/>
              </w:rPr>
              <w:t>临床评价</w:t>
            </w:r>
            <w:r w:rsidRPr="00C03766">
              <w:rPr>
                <w:rFonts w:ascii="宋体" w:hint="eastAsia"/>
                <w:color w:val="000000"/>
                <w:szCs w:val="18"/>
              </w:rPr>
              <w:t>。</w:t>
            </w:r>
          </w:p>
          <w:p w:rsidR="00FB702A" w:rsidRPr="00FC44FB" w:rsidRDefault="00FB702A" w:rsidP="00E54E24">
            <w:pPr>
              <w:pStyle w:val="af2"/>
              <w:jc w:val="left"/>
              <w:rPr>
                <w:rFonts w:ascii="宋体"/>
                <w:color w:val="000000"/>
                <w:szCs w:val="18"/>
              </w:rPr>
            </w:pPr>
            <w:r w:rsidRPr="00FC44FB">
              <w:rPr>
                <w:rFonts w:ascii="宋体" w:hint="eastAsia"/>
                <w:color w:val="000000"/>
                <w:szCs w:val="18"/>
              </w:rPr>
              <w:t>3.</w:t>
            </w:r>
            <w:r>
              <w:rPr>
                <w:rFonts w:ascii="宋体" w:hint="eastAsia"/>
                <w:color w:val="000000"/>
                <w:szCs w:val="18"/>
              </w:rPr>
              <w:t>为符合性提供的证据应标明在注册申报资料中的位置和编号。</w:t>
            </w:r>
            <w:r w:rsidRPr="00F61EBB">
              <w:rPr>
                <w:rFonts w:ascii="宋体" w:hint="eastAsia"/>
                <w:color w:val="000000"/>
                <w:szCs w:val="18"/>
              </w:rPr>
              <w:t>对于包含在产品注册申报资料中的文件，应</w:t>
            </w:r>
            <w:r>
              <w:rPr>
                <w:rFonts w:ascii="宋体" w:hint="eastAsia"/>
                <w:color w:val="000000"/>
                <w:szCs w:val="18"/>
              </w:rPr>
              <w:t>当</w:t>
            </w:r>
            <w:r w:rsidRPr="00F61EBB">
              <w:rPr>
                <w:rFonts w:ascii="宋体" w:hint="eastAsia"/>
                <w:color w:val="000000"/>
                <w:szCs w:val="18"/>
              </w:rPr>
              <w:t>说明其在申报资料中的具体位置</w:t>
            </w:r>
            <w:r>
              <w:rPr>
                <w:rFonts w:ascii="宋体" w:hint="eastAsia"/>
                <w:color w:val="000000"/>
                <w:szCs w:val="18"/>
              </w:rPr>
              <w:t>。</w:t>
            </w:r>
            <w:r w:rsidRPr="003177F4">
              <w:rPr>
                <w:rFonts w:ascii="宋体" w:hint="eastAsia"/>
                <w:color w:val="000000"/>
                <w:szCs w:val="18"/>
              </w:rPr>
              <w:t>例如：八、注册检验报告（医用电气安全：机械风险的防护部分）；说明书第4.2章。</w:t>
            </w:r>
            <w:r w:rsidRPr="00F61EBB">
              <w:rPr>
                <w:rFonts w:ascii="宋体" w:hint="eastAsia"/>
                <w:color w:val="000000"/>
                <w:szCs w:val="18"/>
              </w:rPr>
              <w:t>对于未包含在产品注册申报资料中</w:t>
            </w:r>
            <w:r>
              <w:rPr>
                <w:rFonts w:ascii="宋体" w:hint="eastAsia"/>
                <w:color w:val="000000"/>
                <w:szCs w:val="18"/>
              </w:rPr>
              <w:t>的文件</w:t>
            </w:r>
            <w:r w:rsidRPr="00F61EBB">
              <w:rPr>
                <w:rFonts w:ascii="宋体" w:hint="eastAsia"/>
                <w:color w:val="000000"/>
                <w:szCs w:val="18"/>
              </w:rPr>
              <w:t>，应</w:t>
            </w:r>
            <w:r>
              <w:rPr>
                <w:rFonts w:ascii="宋体" w:hint="eastAsia"/>
                <w:color w:val="000000"/>
                <w:szCs w:val="18"/>
              </w:rPr>
              <w:t>当</w:t>
            </w:r>
            <w:r w:rsidRPr="00F61EBB">
              <w:rPr>
                <w:rFonts w:ascii="宋体" w:hint="eastAsia"/>
                <w:color w:val="000000"/>
                <w:szCs w:val="18"/>
              </w:rPr>
              <w:t>注明该证据文件名称及其在</w:t>
            </w:r>
            <w:r>
              <w:rPr>
                <w:rFonts w:ascii="宋体" w:hint="eastAsia"/>
                <w:color w:val="000000"/>
                <w:szCs w:val="18"/>
              </w:rPr>
              <w:t>质量管理</w:t>
            </w:r>
            <w:r w:rsidRPr="00F61EBB">
              <w:rPr>
                <w:rFonts w:ascii="宋体" w:hint="eastAsia"/>
                <w:color w:val="000000"/>
                <w:szCs w:val="18"/>
              </w:rPr>
              <w:t>体系</w:t>
            </w:r>
            <w:r>
              <w:rPr>
                <w:rFonts w:ascii="宋体" w:hint="eastAsia"/>
                <w:color w:val="000000"/>
                <w:szCs w:val="18"/>
              </w:rPr>
              <w:t>文件</w:t>
            </w:r>
            <w:r w:rsidRPr="00F61EBB">
              <w:rPr>
                <w:rFonts w:ascii="宋体" w:hint="eastAsia"/>
                <w:color w:val="000000"/>
                <w:szCs w:val="18"/>
              </w:rPr>
              <w:t>中的编号备查。</w:t>
            </w:r>
          </w:p>
        </w:tc>
      </w:tr>
    </w:tbl>
    <w:p w:rsidR="00FB702A" w:rsidRDefault="00FB702A" w:rsidP="00FB702A">
      <w:pPr>
        <w:ind w:firstLine="419"/>
      </w:pPr>
    </w:p>
    <w:p w:rsidR="00FB702A" w:rsidRDefault="00FB702A" w:rsidP="00FB702A">
      <w:pPr>
        <w:rPr>
          <w:rFonts w:ascii="仿宋" w:eastAsia="仿宋" w:hAnsi="仿宋"/>
          <w:sz w:val="30"/>
          <w:szCs w:val="30"/>
        </w:rPr>
      </w:pPr>
    </w:p>
    <w:p w:rsidR="00FB702A" w:rsidRDefault="00FB702A" w:rsidP="00FB702A">
      <w:pPr>
        <w:rPr>
          <w:rFonts w:ascii="仿宋_GB2312" w:eastAsia="仿宋_GB2312" w:hAnsi="华文仿宋"/>
          <w:sz w:val="32"/>
          <w:szCs w:val="32"/>
        </w:rPr>
      </w:pPr>
    </w:p>
    <w:p w:rsidR="00FB702A" w:rsidRDefault="00FB702A" w:rsidP="00FB702A">
      <w:pPr>
        <w:rPr>
          <w:rFonts w:ascii="仿宋_GB2312" w:eastAsia="仿宋_GB2312" w:hAnsi="华文仿宋"/>
          <w:sz w:val="32"/>
          <w:szCs w:val="32"/>
        </w:rPr>
      </w:pPr>
      <w:bookmarkStart w:id="0" w:name="_GoBack"/>
      <w:bookmarkEnd w:id="0"/>
    </w:p>
    <w:sectPr w:rsidR="00FB702A" w:rsidSect="005F69B8">
      <w:footerReference w:type="even" r:id="rId10"/>
      <w:footerReference w:type="default" r:id="rId11"/>
      <w:pgSz w:w="11906" w:h="16838"/>
      <w:pgMar w:top="1440" w:right="1474"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BE6" w:rsidRDefault="006C2BE6" w:rsidP="00FB702A">
      <w:r>
        <w:separator/>
      </w:r>
    </w:p>
  </w:endnote>
  <w:endnote w:type="continuationSeparator" w:id="1">
    <w:p w:rsidR="006C2BE6" w:rsidRDefault="006C2BE6" w:rsidP="00FB70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Damascus">
    <w:altName w:val="Courier New"/>
    <w:panose1 w:val="00000000000000000000"/>
    <w:charset w:val="00"/>
    <w:family w:val="auto"/>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2A" w:rsidRPr="005F69B8" w:rsidRDefault="00FB702A">
    <w:pPr>
      <w:pStyle w:val="a4"/>
      <w:rPr>
        <w:sz w:val="28"/>
        <w:szCs w:val="28"/>
      </w:rPr>
    </w:pPr>
    <w:r w:rsidRPr="005F69B8">
      <w:rPr>
        <w:rFonts w:hint="eastAsia"/>
        <w:color w:val="FFFFFF"/>
        <w:sz w:val="28"/>
        <w:szCs w:val="28"/>
      </w:rPr>
      <w:t>—</w:t>
    </w:r>
    <w:r>
      <w:rPr>
        <w:rFonts w:hint="eastAsia"/>
        <w:sz w:val="28"/>
        <w:szCs w:val="28"/>
      </w:rPr>
      <w:t>—</w:t>
    </w:r>
    <w:r w:rsidR="00B4092A" w:rsidRPr="005F69B8">
      <w:rPr>
        <w:sz w:val="28"/>
        <w:szCs w:val="28"/>
      </w:rPr>
      <w:fldChar w:fldCharType="begin"/>
    </w:r>
    <w:r w:rsidRPr="005F69B8">
      <w:rPr>
        <w:sz w:val="28"/>
        <w:szCs w:val="28"/>
      </w:rPr>
      <w:instrText>PAGE   \* MERGEFORMAT</w:instrText>
    </w:r>
    <w:r w:rsidR="00B4092A" w:rsidRPr="005F69B8">
      <w:rPr>
        <w:sz w:val="28"/>
        <w:szCs w:val="28"/>
      </w:rPr>
      <w:fldChar w:fldCharType="separate"/>
    </w:r>
    <w:r w:rsidRPr="00771F66">
      <w:rPr>
        <w:noProof/>
        <w:sz w:val="28"/>
        <w:szCs w:val="28"/>
        <w:lang w:val="zh-CN"/>
      </w:rPr>
      <w:t>4</w:t>
    </w:r>
    <w:r w:rsidR="00B4092A" w:rsidRPr="005F69B8">
      <w:rPr>
        <w:sz w:val="28"/>
        <w:szCs w:val="28"/>
      </w:rPr>
      <w:fldChar w:fldCharType="end"/>
    </w:r>
    <w:r>
      <w:rPr>
        <w:rFonts w:hint="eastAsia"/>
        <w:sz w:val="28"/>
        <w:szCs w:val="28"/>
      </w:rPr>
      <w:t>—</w:t>
    </w:r>
  </w:p>
  <w:p w:rsidR="00FB702A" w:rsidRDefault="00FB702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2A" w:rsidRPr="005F69B8" w:rsidRDefault="00FB702A">
    <w:pPr>
      <w:pStyle w:val="a4"/>
      <w:jc w:val="right"/>
      <w:rPr>
        <w:sz w:val="28"/>
        <w:szCs w:val="28"/>
      </w:rPr>
    </w:pPr>
    <w:r>
      <w:rPr>
        <w:rFonts w:hint="eastAsia"/>
        <w:sz w:val="28"/>
        <w:szCs w:val="28"/>
      </w:rPr>
      <w:t>—</w:t>
    </w:r>
    <w:r w:rsidR="00B4092A" w:rsidRPr="005F69B8">
      <w:rPr>
        <w:sz w:val="28"/>
        <w:szCs w:val="28"/>
      </w:rPr>
      <w:fldChar w:fldCharType="begin"/>
    </w:r>
    <w:r w:rsidRPr="005F69B8">
      <w:rPr>
        <w:sz w:val="28"/>
        <w:szCs w:val="28"/>
      </w:rPr>
      <w:instrText>PAGE   \* MERGEFORMAT</w:instrText>
    </w:r>
    <w:r w:rsidR="00B4092A" w:rsidRPr="005F69B8">
      <w:rPr>
        <w:sz w:val="28"/>
        <w:szCs w:val="28"/>
      </w:rPr>
      <w:fldChar w:fldCharType="separate"/>
    </w:r>
    <w:r w:rsidR="00C20592" w:rsidRPr="00C20592">
      <w:rPr>
        <w:noProof/>
        <w:sz w:val="28"/>
        <w:szCs w:val="28"/>
        <w:lang w:val="zh-CN"/>
      </w:rPr>
      <w:t>3</w:t>
    </w:r>
    <w:r w:rsidR="00B4092A" w:rsidRPr="005F69B8">
      <w:rPr>
        <w:sz w:val="28"/>
        <w:szCs w:val="28"/>
      </w:rPr>
      <w:fldChar w:fldCharType="end"/>
    </w:r>
    <w:r>
      <w:rPr>
        <w:rFonts w:hint="eastAsia"/>
        <w:sz w:val="28"/>
        <w:szCs w:val="28"/>
      </w:rPr>
      <w:t>—</w:t>
    </w:r>
    <w:r w:rsidRPr="005F69B8">
      <w:rPr>
        <w:rFonts w:hint="eastAsia"/>
        <w:color w:val="FFFFFF"/>
        <w:sz w:val="28"/>
        <w:szCs w:val="28"/>
      </w:rPr>
      <w:t>—</w:t>
    </w:r>
  </w:p>
  <w:p w:rsidR="00FB702A" w:rsidRDefault="00FB702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34" w:rsidRPr="005F69B8" w:rsidRDefault="00C81121">
    <w:pPr>
      <w:pStyle w:val="a4"/>
      <w:rPr>
        <w:sz w:val="28"/>
        <w:szCs w:val="28"/>
      </w:rPr>
    </w:pPr>
    <w:r w:rsidRPr="005F69B8">
      <w:rPr>
        <w:rFonts w:hint="eastAsia"/>
        <w:color w:val="FFFFFF"/>
        <w:sz w:val="28"/>
        <w:szCs w:val="28"/>
      </w:rPr>
      <w:t>—</w:t>
    </w:r>
    <w:r>
      <w:rPr>
        <w:rFonts w:hint="eastAsia"/>
        <w:sz w:val="28"/>
        <w:szCs w:val="28"/>
      </w:rPr>
      <w:t>—</w:t>
    </w:r>
    <w:r w:rsidR="00B4092A" w:rsidRPr="005F69B8">
      <w:rPr>
        <w:sz w:val="28"/>
        <w:szCs w:val="28"/>
      </w:rPr>
      <w:fldChar w:fldCharType="begin"/>
    </w:r>
    <w:r w:rsidRPr="005F69B8">
      <w:rPr>
        <w:sz w:val="28"/>
        <w:szCs w:val="28"/>
      </w:rPr>
      <w:instrText>PAGE   \* MERGEFORMAT</w:instrText>
    </w:r>
    <w:r w:rsidR="00B4092A" w:rsidRPr="005F69B8">
      <w:rPr>
        <w:sz w:val="28"/>
        <w:szCs w:val="28"/>
      </w:rPr>
      <w:fldChar w:fldCharType="separate"/>
    </w:r>
    <w:r w:rsidRPr="00771F66">
      <w:rPr>
        <w:noProof/>
        <w:sz w:val="28"/>
        <w:szCs w:val="28"/>
        <w:lang w:val="zh-CN"/>
      </w:rPr>
      <w:t>28</w:t>
    </w:r>
    <w:r w:rsidR="00B4092A" w:rsidRPr="005F69B8">
      <w:rPr>
        <w:sz w:val="28"/>
        <w:szCs w:val="28"/>
      </w:rPr>
      <w:fldChar w:fldCharType="end"/>
    </w:r>
    <w:r>
      <w:rPr>
        <w:rFonts w:hint="eastAsia"/>
        <w:sz w:val="28"/>
        <w:szCs w:val="28"/>
      </w:rPr>
      <w:t>—</w:t>
    </w:r>
  </w:p>
  <w:p w:rsidR="009A1829" w:rsidRDefault="006C2BE6" w:rsidP="005F69B8">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1234" w:rsidRPr="005F69B8" w:rsidRDefault="00C81121">
    <w:pPr>
      <w:pStyle w:val="a4"/>
      <w:jc w:val="right"/>
      <w:rPr>
        <w:sz w:val="28"/>
        <w:szCs w:val="28"/>
      </w:rPr>
    </w:pPr>
    <w:r>
      <w:rPr>
        <w:rFonts w:hint="eastAsia"/>
        <w:sz w:val="28"/>
        <w:szCs w:val="28"/>
      </w:rPr>
      <w:t>—</w:t>
    </w:r>
    <w:r w:rsidR="00B4092A" w:rsidRPr="005F69B8">
      <w:rPr>
        <w:sz w:val="28"/>
        <w:szCs w:val="28"/>
      </w:rPr>
      <w:fldChar w:fldCharType="begin"/>
    </w:r>
    <w:r w:rsidRPr="005F69B8">
      <w:rPr>
        <w:sz w:val="28"/>
        <w:szCs w:val="28"/>
      </w:rPr>
      <w:instrText>PAGE   \* MERGEFORMAT</w:instrText>
    </w:r>
    <w:r w:rsidR="00B4092A" w:rsidRPr="005F69B8">
      <w:rPr>
        <w:sz w:val="28"/>
        <w:szCs w:val="28"/>
      </w:rPr>
      <w:fldChar w:fldCharType="separate"/>
    </w:r>
    <w:r w:rsidR="00C20592" w:rsidRPr="00C20592">
      <w:rPr>
        <w:noProof/>
        <w:sz w:val="28"/>
        <w:szCs w:val="28"/>
        <w:lang w:val="zh-CN"/>
      </w:rPr>
      <w:t>18</w:t>
    </w:r>
    <w:r w:rsidR="00B4092A" w:rsidRPr="005F69B8">
      <w:rPr>
        <w:sz w:val="28"/>
        <w:szCs w:val="28"/>
      </w:rPr>
      <w:fldChar w:fldCharType="end"/>
    </w:r>
    <w:r>
      <w:rPr>
        <w:rFonts w:hint="eastAsia"/>
        <w:sz w:val="28"/>
        <w:szCs w:val="28"/>
      </w:rPr>
      <w:t>—</w:t>
    </w:r>
    <w:r w:rsidRPr="005F69B8">
      <w:rPr>
        <w:rFonts w:hint="eastAsia"/>
        <w:color w:val="FFFFFF"/>
        <w:sz w:val="28"/>
        <w:szCs w:val="28"/>
      </w:rPr>
      <w:t>—</w:t>
    </w:r>
  </w:p>
  <w:p w:rsidR="009A1829" w:rsidRDefault="006C2BE6" w:rsidP="005F69B8">
    <w:pPr>
      <w:pStyle w:val="a4"/>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BE6" w:rsidRDefault="006C2BE6" w:rsidP="00FB702A">
      <w:r>
        <w:separator/>
      </w:r>
    </w:p>
  </w:footnote>
  <w:footnote w:type="continuationSeparator" w:id="1">
    <w:p w:rsidR="006C2BE6" w:rsidRDefault="006C2BE6" w:rsidP="00FB70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02A" w:rsidRPr="00B90000" w:rsidRDefault="00FB702A" w:rsidP="0007069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2B1BA9"/>
    <w:multiLevelType w:val="hybridMultilevel"/>
    <w:tmpl w:val="B3766356"/>
    <w:lvl w:ilvl="0" w:tplc="D4BA8C9A">
      <w:start w:val="1"/>
      <w:numFmt w:val="decimal"/>
      <w:lvlText w:val="%1."/>
      <w:lvlJc w:val="left"/>
      <w:pPr>
        <w:tabs>
          <w:tab w:val="num" w:pos="-56"/>
        </w:tabs>
        <w:ind w:left="1357" w:hanging="420"/>
      </w:pPr>
    </w:lvl>
    <w:lvl w:ilvl="1" w:tplc="7CE6265C">
      <w:start w:val="1"/>
      <w:numFmt w:val="lowerLetter"/>
      <w:lvlText w:val="%2)"/>
      <w:lvlJc w:val="left"/>
      <w:pPr>
        <w:tabs>
          <w:tab w:val="num" w:pos="-56"/>
        </w:tabs>
        <w:ind w:left="1777" w:hanging="420"/>
      </w:pPr>
    </w:lvl>
    <w:lvl w:ilvl="2" w:tplc="E2D0DC52">
      <w:start w:val="1"/>
      <w:numFmt w:val="lowerRoman"/>
      <w:lvlText w:val="%3."/>
      <w:lvlJc w:val="right"/>
      <w:pPr>
        <w:tabs>
          <w:tab w:val="num" w:pos="-56"/>
        </w:tabs>
        <w:ind w:left="2197" w:hanging="420"/>
      </w:pPr>
    </w:lvl>
    <w:lvl w:ilvl="3" w:tplc="F9E6AB24">
      <w:start w:val="1"/>
      <w:numFmt w:val="decimal"/>
      <w:lvlText w:val="%4."/>
      <w:lvlJc w:val="left"/>
      <w:pPr>
        <w:tabs>
          <w:tab w:val="num" w:pos="-56"/>
        </w:tabs>
        <w:ind w:left="2617" w:hanging="420"/>
      </w:pPr>
    </w:lvl>
    <w:lvl w:ilvl="4" w:tplc="36EA186E">
      <w:start w:val="1"/>
      <w:numFmt w:val="lowerLetter"/>
      <w:lvlText w:val="%5)"/>
      <w:lvlJc w:val="left"/>
      <w:pPr>
        <w:tabs>
          <w:tab w:val="num" w:pos="-56"/>
        </w:tabs>
        <w:ind w:left="3037" w:hanging="420"/>
      </w:pPr>
    </w:lvl>
    <w:lvl w:ilvl="5" w:tplc="A112D3E2">
      <w:start w:val="1"/>
      <w:numFmt w:val="lowerRoman"/>
      <w:lvlText w:val="%6."/>
      <w:lvlJc w:val="right"/>
      <w:pPr>
        <w:tabs>
          <w:tab w:val="num" w:pos="-56"/>
        </w:tabs>
        <w:ind w:left="3457" w:hanging="420"/>
      </w:pPr>
    </w:lvl>
    <w:lvl w:ilvl="6" w:tplc="39C4A048">
      <w:start w:val="1"/>
      <w:numFmt w:val="decimal"/>
      <w:lvlText w:val="%7."/>
      <w:lvlJc w:val="left"/>
      <w:pPr>
        <w:tabs>
          <w:tab w:val="num" w:pos="-56"/>
        </w:tabs>
        <w:ind w:left="3877" w:hanging="420"/>
      </w:pPr>
    </w:lvl>
    <w:lvl w:ilvl="7" w:tplc="978423FA">
      <w:start w:val="1"/>
      <w:numFmt w:val="lowerLetter"/>
      <w:lvlText w:val="%8)"/>
      <w:lvlJc w:val="left"/>
      <w:pPr>
        <w:tabs>
          <w:tab w:val="num" w:pos="-56"/>
        </w:tabs>
        <w:ind w:left="4297" w:hanging="420"/>
      </w:pPr>
    </w:lvl>
    <w:lvl w:ilvl="8" w:tplc="7F740D96">
      <w:start w:val="1"/>
      <w:numFmt w:val="lowerRoman"/>
      <w:lvlText w:val="%9."/>
      <w:lvlJc w:val="right"/>
      <w:pPr>
        <w:tabs>
          <w:tab w:val="num" w:pos="-56"/>
        </w:tabs>
        <w:ind w:left="4717" w:hanging="420"/>
      </w:pPr>
    </w:lvl>
  </w:abstractNum>
  <w:abstractNum w:abstractNumId="1">
    <w:nsid w:val="0C8D35C4"/>
    <w:multiLevelType w:val="hybridMultilevel"/>
    <w:tmpl w:val="E696932A"/>
    <w:lvl w:ilvl="0" w:tplc="E09C48DA">
      <w:start w:val="1"/>
      <w:numFmt w:val="decimal"/>
      <w:lvlText w:val="（%1）"/>
      <w:lvlJc w:val="left"/>
      <w:pPr>
        <w:tabs>
          <w:tab w:val="num" w:pos="720"/>
        </w:tabs>
        <w:ind w:left="720" w:hanging="720"/>
      </w:pPr>
      <w:rPr>
        <w:rFonts w:cs="Times New Roman" w:hint="default"/>
      </w:rPr>
    </w:lvl>
    <w:lvl w:ilvl="1" w:tplc="37E00648">
      <w:start w:val="1"/>
      <w:numFmt w:val="lowerLetter"/>
      <w:lvlText w:val="%2)"/>
      <w:lvlJc w:val="left"/>
      <w:pPr>
        <w:tabs>
          <w:tab w:val="num" w:pos="840"/>
        </w:tabs>
        <w:ind w:left="840" w:hanging="420"/>
      </w:pPr>
      <w:rPr>
        <w:rFonts w:cs="Times New Roman"/>
      </w:rPr>
    </w:lvl>
    <w:lvl w:ilvl="2" w:tplc="3DDEC80E">
      <w:start w:val="1"/>
      <w:numFmt w:val="lowerRoman"/>
      <w:lvlText w:val="%3."/>
      <w:lvlJc w:val="right"/>
      <w:pPr>
        <w:tabs>
          <w:tab w:val="num" w:pos="1260"/>
        </w:tabs>
        <w:ind w:left="1260" w:hanging="420"/>
      </w:pPr>
      <w:rPr>
        <w:rFonts w:cs="Times New Roman"/>
      </w:rPr>
    </w:lvl>
    <w:lvl w:ilvl="3" w:tplc="6AD4DF00">
      <w:start w:val="1"/>
      <w:numFmt w:val="decimal"/>
      <w:lvlText w:val="%4."/>
      <w:lvlJc w:val="left"/>
      <w:pPr>
        <w:tabs>
          <w:tab w:val="num" w:pos="1680"/>
        </w:tabs>
        <w:ind w:left="1680" w:hanging="420"/>
      </w:pPr>
      <w:rPr>
        <w:rFonts w:cs="Times New Roman"/>
      </w:rPr>
    </w:lvl>
    <w:lvl w:ilvl="4" w:tplc="C7440B84">
      <w:start w:val="1"/>
      <w:numFmt w:val="lowerLetter"/>
      <w:lvlText w:val="%5)"/>
      <w:lvlJc w:val="left"/>
      <w:pPr>
        <w:tabs>
          <w:tab w:val="num" w:pos="2100"/>
        </w:tabs>
        <w:ind w:left="2100" w:hanging="420"/>
      </w:pPr>
      <w:rPr>
        <w:rFonts w:cs="Times New Roman"/>
      </w:rPr>
    </w:lvl>
    <w:lvl w:ilvl="5" w:tplc="4C4C6D68">
      <w:start w:val="1"/>
      <w:numFmt w:val="lowerRoman"/>
      <w:lvlText w:val="%6."/>
      <w:lvlJc w:val="right"/>
      <w:pPr>
        <w:tabs>
          <w:tab w:val="num" w:pos="2520"/>
        </w:tabs>
        <w:ind w:left="2520" w:hanging="420"/>
      </w:pPr>
      <w:rPr>
        <w:rFonts w:cs="Times New Roman"/>
      </w:rPr>
    </w:lvl>
    <w:lvl w:ilvl="6" w:tplc="9BB03278">
      <w:start w:val="1"/>
      <w:numFmt w:val="decimal"/>
      <w:lvlText w:val="%7."/>
      <w:lvlJc w:val="left"/>
      <w:pPr>
        <w:tabs>
          <w:tab w:val="num" w:pos="2940"/>
        </w:tabs>
        <w:ind w:left="2940" w:hanging="420"/>
      </w:pPr>
      <w:rPr>
        <w:rFonts w:cs="Times New Roman"/>
      </w:rPr>
    </w:lvl>
    <w:lvl w:ilvl="7" w:tplc="9FE20FEC">
      <w:start w:val="1"/>
      <w:numFmt w:val="lowerLetter"/>
      <w:lvlText w:val="%8)"/>
      <w:lvlJc w:val="left"/>
      <w:pPr>
        <w:tabs>
          <w:tab w:val="num" w:pos="3360"/>
        </w:tabs>
        <w:ind w:left="3360" w:hanging="420"/>
      </w:pPr>
      <w:rPr>
        <w:rFonts w:cs="Times New Roman"/>
      </w:rPr>
    </w:lvl>
    <w:lvl w:ilvl="8" w:tplc="2B42F7CA">
      <w:start w:val="1"/>
      <w:numFmt w:val="lowerRoman"/>
      <w:lvlText w:val="%9."/>
      <w:lvlJc w:val="right"/>
      <w:pPr>
        <w:tabs>
          <w:tab w:val="num" w:pos="3780"/>
        </w:tabs>
        <w:ind w:left="3780" w:hanging="420"/>
      </w:pPr>
      <w:rPr>
        <w:rFonts w:cs="Times New Roman"/>
      </w:rPr>
    </w:lvl>
  </w:abstractNum>
  <w:abstractNum w:abstractNumId="2">
    <w:nsid w:val="0EAC0F71"/>
    <w:multiLevelType w:val="hybridMultilevel"/>
    <w:tmpl w:val="6F50E78E"/>
    <w:lvl w:ilvl="0" w:tplc="083EB2E4">
      <w:start w:val="1"/>
      <w:numFmt w:val="none"/>
      <w:lvlText w:val="一、"/>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3">
    <w:nsid w:val="0EF91D1E"/>
    <w:multiLevelType w:val="hybridMultilevel"/>
    <w:tmpl w:val="B3766356"/>
    <w:lvl w:ilvl="0" w:tplc="ADD657A4">
      <w:start w:val="1"/>
      <w:numFmt w:val="decimal"/>
      <w:lvlText w:val="%1."/>
      <w:lvlJc w:val="left"/>
      <w:pPr>
        <w:tabs>
          <w:tab w:val="num" w:pos="0"/>
        </w:tabs>
        <w:ind w:left="420" w:hanging="420"/>
      </w:pPr>
    </w:lvl>
    <w:lvl w:ilvl="1" w:tplc="809078C8">
      <w:start w:val="1"/>
      <w:numFmt w:val="lowerLetter"/>
      <w:lvlText w:val="%2)"/>
      <w:lvlJc w:val="left"/>
      <w:pPr>
        <w:tabs>
          <w:tab w:val="num" w:pos="0"/>
        </w:tabs>
        <w:ind w:left="840" w:hanging="420"/>
      </w:pPr>
    </w:lvl>
    <w:lvl w:ilvl="2" w:tplc="094E6B62">
      <w:start w:val="1"/>
      <w:numFmt w:val="lowerRoman"/>
      <w:lvlText w:val="%3."/>
      <w:lvlJc w:val="right"/>
      <w:pPr>
        <w:tabs>
          <w:tab w:val="num" w:pos="0"/>
        </w:tabs>
        <w:ind w:left="1260" w:hanging="420"/>
      </w:pPr>
    </w:lvl>
    <w:lvl w:ilvl="3" w:tplc="263AD3A6">
      <w:start w:val="1"/>
      <w:numFmt w:val="decimal"/>
      <w:lvlText w:val="%4."/>
      <w:lvlJc w:val="left"/>
      <w:pPr>
        <w:tabs>
          <w:tab w:val="num" w:pos="0"/>
        </w:tabs>
        <w:ind w:left="1680" w:hanging="420"/>
      </w:pPr>
    </w:lvl>
    <w:lvl w:ilvl="4" w:tplc="19AC328A">
      <w:start w:val="1"/>
      <w:numFmt w:val="lowerLetter"/>
      <w:lvlText w:val="%5)"/>
      <w:lvlJc w:val="left"/>
      <w:pPr>
        <w:tabs>
          <w:tab w:val="num" w:pos="0"/>
        </w:tabs>
        <w:ind w:left="2100" w:hanging="420"/>
      </w:pPr>
    </w:lvl>
    <w:lvl w:ilvl="5" w:tplc="33F8FB92">
      <w:start w:val="1"/>
      <w:numFmt w:val="lowerRoman"/>
      <w:lvlText w:val="%6."/>
      <w:lvlJc w:val="right"/>
      <w:pPr>
        <w:tabs>
          <w:tab w:val="num" w:pos="0"/>
        </w:tabs>
        <w:ind w:left="2520" w:hanging="420"/>
      </w:pPr>
    </w:lvl>
    <w:lvl w:ilvl="6" w:tplc="DD6C1322">
      <w:start w:val="1"/>
      <w:numFmt w:val="decimal"/>
      <w:lvlText w:val="%7."/>
      <w:lvlJc w:val="left"/>
      <w:pPr>
        <w:tabs>
          <w:tab w:val="num" w:pos="0"/>
        </w:tabs>
        <w:ind w:left="2940" w:hanging="420"/>
      </w:pPr>
    </w:lvl>
    <w:lvl w:ilvl="7" w:tplc="4C4A009A">
      <w:start w:val="1"/>
      <w:numFmt w:val="lowerLetter"/>
      <w:lvlText w:val="%8)"/>
      <w:lvlJc w:val="left"/>
      <w:pPr>
        <w:tabs>
          <w:tab w:val="num" w:pos="0"/>
        </w:tabs>
        <w:ind w:left="3360" w:hanging="420"/>
      </w:pPr>
    </w:lvl>
    <w:lvl w:ilvl="8" w:tplc="7030734A">
      <w:start w:val="1"/>
      <w:numFmt w:val="lowerRoman"/>
      <w:lvlText w:val="%9."/>
      <w:lvlJc w:val="right"/>
      <w:pPr>
        <w:tabs>
          <w:tab w:val="num" w:pos="0"/>
        </w:tabs>
        <w:ind w:left="3780" w:hanging="420"/>
      </w:pPr>
    </w:lvl>
  </w:abstractNum>
  <w:abstractNum w:abstractNumId="4">
    <w:nsid w:val="0F9B5FB8"/>
    <w:multiLevelType w:val="hybridMultilevel"/>
    <w:tmpl w:val="108077BC"/>
    <w:lvl w:ilvl="0" w:tplc="CE82C66C">
      <w:start w:val="1"/>
      <w:numFmt w:val="chineseCountingThousand"/>
      <w:lvlText w:val="第%1条"/>
      <w:lvlJc w:val="left"/>
      <w:pPr>
        <w:tabs>
          <w:tab w:val="num" w:pos="1871"/>
        </w:tabs>
        <w:ind w:left="0" w:firstLine="624"/>
      </w:pPr>
      <w:rPr>
        <w:rFonts w:eastAsia="仿宋_GB2312" w:hint="eastAsia"/>
        <w:b/>
        <w:i w:val="0"/>
        <w:sz w:val="32"/>
        <w:szCs w:val="32"/>
      </w:rPr>
    </w:lvl>
    <w:lvl w:ilvl="1" w:tplc="B9E40C46">
      <w:start w:val="3"/>
      <w:numFmt w:val="japaneseCounting"/>
      <w:lvlText w:val="第%2章"/>
      <w:lvlJc w:val="left"/>
      <w:pPr>
        <w:tabs>
          <w:tab w:val="num" w:pos="1485"/>
        </w:tabs>
        <w:ind w:left="1485" w:hanging="1065"/>
      </w:pPr>
      <w:rPr>
        <w:rFonts w:ascii="黑体" w:eastAsia="黑体" w:hAnsi="黑体" w:hint="eastAsia"/>
        <w:sz w:val="28"/>
      </w:rPr>
    </w:lvl>
    <w:lvl w:ilvl="2" w:tplc="2752EA38">
      <w:start w:val="1"/>
      <w:numFmt w:val="lowerRoman"/>
      <w:lvlText w:val="%3."/>
      <w:lvlJc w:val="right"/>
      <w:pPr>
        <w:tabs>
          <w:tab w:val="num" w:pos="1260"/>
        </w:tabs>
        <w:ind w:left="1260" w:hanging="420"/>
      </w:pPr>
    </w:lvl>
    <w:lvl w:ilvl="3" w:tplc="2530FE68">
      <w:start w:val="1"/>
      <w:numFmt w:val="decimal"/>
      <w:lvlText w:val="%4."/>
      <w:lvlJc w:val="left"/>
      <w:pPr>
        <w:tabs>
          <w:tab w:val="num" w:pos="1680"/>
        </w:tabs>
        <w:ind w:left="1680" w:hanging="420"/>
      </w:pPr>
    </w:lvl>
    <w:lvl w:ilvl="4" w:tplc="91A04404">
      <w:start w:val="1"/>
      <w:numFmt w:val="lowerLetter"/>
      <w:lvlText w:val="%5)"/>
      <w:lvlJc w:val="left"/>
      <w:pPr>
        <w:tabs>
          <w:tab w:val="num" w:pos="2100"/>
        </w:tabs>
        <w:ind w:left="2100" w:hanging="420"/>
      </w:pPr>
    </w:lvl>
    <w:lvl w:ilvl="5" w:tplc="B776D4F0">
      <w:start w:val="1"/>
      <w:numFmt w:val="lowerRoman"/>
      <w:lvlText w:val="%6."/>
      <w:lvlJc w:val="right"/>
      <w:pPr>
        <w:tabs>
          <w:tab w:val="num" w:pos="2520"/>
        </w:tabs>
        <w:ind w:left="2520" w:hanging="420"/>
      </w:pPr>
    </w:lvl>
    <w:lvl w:ilvl="6" w:tplc="8530FB8E">
      <w:start w:val="1"/>
      <w:numFmt w:val="decimal"/>
      <w:lvlText w:val="%7."/>
      <w:lvlJc w:val="left"/>
      <w:pPr>
        <w:tabs>
          <w:tab w:val="num" w:pos="2940"/>
        </w:tabs>
        <w:ind w:left="2940" w:hanging="420"/>
      </w:pPr>
    </w:lvl>
    <w:lvl w:ilvl="7" w:tplc="FAAA09B6">
      <w:start w:val="1"/>
      <w:numFmt w:val="lowerLetter"/>
      <w:lvlText w:val="%8)"/>
      <w:lvlJc w:val="left"/>
      <w:pPr>
        <w:tabs>
          <w:tab w:val="num" w:pos="3360"/>
        </w:tabs>
        <w:ind w:left="3360" w:hanging="420"/>
      </w:pPr>
    </w:lvl>
    <w:lvl w:ilvl="8" w:tplc="E95874C6">
      <w:start w:val="1"/>
      <w:numFmt w:val="lowerRoman"/>
      <w:lvlText w:val="%9."/>
      <w:lvlJc w:val="right"/>
      <w:pPr>
        <w:tabs>
          <w:tab w:val="num" w:pos="3780"/>
        </w:tabs>
        <w:ind w:left="3780" w:hanging="420"/>
      </w:pPr>
    </w:lvl>
  </w:abstractNum>
  <w:abstractNum w:abstractNumId="5">
    <w:nsid w:val="0FFFFF7C"/>
    <w:multiLevelType w:val="singleLevel"/>
    <w:tmpl w:val="3C1E95CA"/>
    <w:lvl w:ilvl="0">
      <w:start w:val="1"/>
      <w:numFmt w:val="decimal"/>
      <w:lvlText w:val="%1."/>
      <w:lvlJc w:val="left"/>
      <w:pPr>
        <w:tabs>
          <w:tab w:val="num" w:pos="2040"/>
        </w:tabs>
        <w:ind w:left="2040" w:hanging="360"/>
      </w:pPr>
    </w:lvl>
  </w:abstractNum>
  <w:abstractNum w:abstractNumId="6">
    <w:nsid w:val="0FFFFF7D"/>
    <w:multiLevelType w:val="singleLevel"/>
    <w:tmpl w:val="07105DE6"/>
    <w:lvl w:ilvl="0">
      <w:start w:val="1"/>
      <w:numFmt w:val="decimal"/>
      <w:lvlText w:val="%1."/>
      <w:lvlJc w:val="left"/>
      <w:pPr>
        <w:tabs>
          <w:tab w:val="num" w:pos="1620"/>
        </w:tabs>
        <w:ind w:left="1620" w:hanging="360"/>
      </w:pPr>
    </w:lvl>
  </w:abstractNum>
  <w:abstractNum w:abstractNumId="7">
    <w:nsid w:val="0FFFFF7E"/>
    <w:multiLevelType w:val="singleLevel"/>
    <w:tmpl w:val="B7B294FA"/>
    <w:lvl w:ilvl="0">
      <w:start w:val="1"/>
      <w:numFmt w:val="decimal"/>
      <w:lvlText w:val="%1."/>
      <w:lvlJc w:val="left"/>
      <w:pPr>
        <w:tabs>
          <w:tab w:val="num" w:pos="1200"/>
        </w:tabs>
        <w:ind w:left="1200" w:hanging="360"/>
      </w:pPr>
    </w:lvl>
  </w:abstractNum>
  <w:abstractNum w:abstractNumId="8">
    <w:nsid w:val="0FFFFF7F"/>
    <w:multiLevelType w:val="singleLevel"/>
    <w:tmpl w:val="A7607624"/>
    <w:lvl w:ilvl="0">
      <w:start w:val="1"/>
      <w:numFmt w:val="decimal"/>
      <w:lvlText w:val="%1."/>
      <w:lvlJc w:val="left"/>
      <w:pPr>
        <w:tabs>
          <w:tab w:val="num" w:pos="780"/>
        </w:tabs>
        <w:ind w:left="780" w:hanging="360"/>
      </w:pPr>
    </w:lvl>
  </w:abstractNum>
  <w:abstractNum w:abstractNumId="9">
    <w:nsid w:val="0FFFFF80"/>
    <w:multiLevelType w:val="singleLevel"/>
    <w:tmpl w:val="DCAC52BE"/>
    <w:lvl w:ilvl="0">
      <w:start w:val="1"/>
      <w:numFmt w:val="bullet"/>
      <w:lvlText w:val=""/>
      <w:lvlJc w:val="left"/>
      <w:pPr>
        <w:tabs>
          <w:tab w:val="num" w:pos="2040"/>
        </w:tabs>
        <w:ind w:left="2040" w:hanging="360"/>
      </w:pPr>
      <w:rPr>
        <w:rFonts w:ascii="Wingdings" w:hAnsi="Wingdings" w:hint="default"/>
      </w:rPr>
    </w:lvl>
  </w:abstractNum>
  <w:abstractNum w:abstractNumId="10">
    <w:nsid w:val="0FFFFF81"/>
    <w:multiLevelType w:val="singleLevel"/>
    <w:tmpl w:val="99AE4C1A"/>
    <w:lvl w:ilvl="0">
      <w:start w:val="1"/>
      <w:numFmt w:val="bullet"/>
      <w:lvlText w:val=""/>
      <w:lvlJc w:val="left"/>
      <w:pPr>
        <w:tabs>
          <w:tab w:val="num" w:pos="1620"/>
        </w:tabs>
        <w:ind w:left="1620" w:hanging="360"/>
      </w:pPr>
      <w:rPr>
        <w:rFonts w:ascii="Wingdings" w:hAnsi="Wingdings" w:hint="default"/>
      </w:rPr>
    </w:lvl>
  </w:abstractNum>
  <w:abstractNum w:abstractNumId="11">
    <w:nsid w:val="0FFFFF82"/>
    <w:multiLevelType w:val="singleLevel"/>
    <w:tmpl w:val="D7CEAAAC"/>
    <w:lvl w:ilvl="0">
      <w:start w:val="1"/>
      <w:numFmt w:val="bullet"/>
      <w:lvlText w:val=""/>
      <w:lvlJc w:val="left"/>
      <w:pPr>
        <w:tabs>
          <w:tab w:val="num" w:pos="1200"/>
        </w:tabs>
        <w:ind w:left="1200" w:hanging="360"/>
      </w:pPr>
      <w:rPr>
        <w:rFonts w:ascii="Wingdings" w:hAnsi="Wingdings" w:hint="default"/>
      </w:rPr>
    </w:lvl>
  </w:abstractNum>
  <w:abstractNum w:abstractNumId="12">
    <w:nsid w:val="0FFFFF83"/>
    <w:multiLevelType w:val="singleLevel"/>
    <w:tmpl w:val="2F24D9DC"/>
    <w:lvl w:ilvl="0">
      <w:start w:val="1"/>
      <w:numFmt w:val="bullet"/>
      <w:lvlText w:val=""/>
      <w:lvlJc w:val="left"/>
      <w:pPr>
        <w:tabs>
          <w:tab w:val="num" w:pos="780"/>
        </w:tabs>
        <w:ind w:left="780" w:hanging="360"/>
      </w:pPr>
      <w:rPr>
        <w:rFonts w:ascii="Wingdings" w:hAnsi="Wingdings" w:hint="default"/>
      </w:rPr>
    </w:lvl>
  </w:abstractNum>
  <w:abstractNum w:abstractNumId="13">
    <w:nsid w:val="0FFFFF88"/>
    <w:multiLevelType w:val="singleLevel"/>
    <w:tmpl w:val="604834A8"/>
    <w:lvl w:ilvl="0">
      <w:start w:val="1"/>
      <w:numFmt w:val="decimal"/>
      <w:lvlText w:val="%1."/>
      <w:lvlJc w:val="left"/>
      <w:pPr>
        <w:tabs>
          <w:tab w:val="num" w:pos="360"/>
        </w:tabs>
        <w:ind w:left="360" w:hanging="360"/>
      </w:pPr>
    </w:lvl>
  </w:abstractNum>
  <w:abstractNum w:abstractNumId="14">
    <w:nsid w:val="0FFFFF89"/>
    <w:multiLevelType w:val="singleLevel"/>
    <w:tmpl w:val="5AF6EB02"/>
    <w:lvl w:ilvl="0">
      <w:start w:val="1"/>
      <w:numFmt w:val="bullet"/>
      <w:lvlText w:val=""/>
      <w:lvlJc w:val="left"/>
      <w:pPr>
        <w:tabs>
          <w:tab w:val="num" w:pos="360"/>
        </w:tabs>
        <w:ind w:left="360" w:hanging="360"/>
      </w:pPr>
      <w:rPr>
        <w:rFonts w:ascii="Wingdings" w:hAnsi="Wingdings" w:hint="default"/>
      </w:rPr>
    </w:lvl>
  </w:abstractNum>
  <w:abstractNum w:abstractNumId="15">
    <w:nsid w:val="12B13AF0"/>
    <w:multiLevelType w:val="hybridMultilevel"/>
    <w:tmpl w:val="FCFCD910"/>
    <w:lvl w:ilvl="0" w:tplc="832E20E6">
      <w:start w:val="1"/>
      <w:numFmt w:val="none"/>
      <w:lvlText w:val="一、"/>
      <w:lvlJc w:val="left"/>
      <w:pPr>
        <w:ind w:left="0" w:hanging="720"/>
      </w:pPr>
      <w:rPr>
        <w:rFonts w:hint="default"/>
      </w:rPr>
    </w:lvl>
    <w:lvl w:ilvl="1" w:tplc="04090019">
      <w:start w:val="1"/>
      <w:numFmt w:val="lowerLetter"/>
      <w:lvlText w:val="%2)"/>
      <w:lvlJc w:val="left"/>
      <w:pPr>
        <w:ind w:left="120" w:hanging="420"/>
      </w:pPr>
    </w:lvl>
    <w:lvl w:ilvl="2" w:tplc="0409001B" w:tentative="1">
      <w:start w:val="1"/>
      <w:numFmt w:val="lowerRoman"/>
      <w:lvlText w:val="%3."/>
      <w:lvlJc w:val="right"/>
      <w:pPr>
        <w:ind w:left="540" w:hanging="420"/>
      </w:pPr>
    </w:lvl>
    <w:lvl w:ilvl="3" w:tplc="0409000F" w:tentative="1">
      <w:start w:val="1"/>
      <w:numFmt w:val="decimal"/>
      <w:lvlText w:val="%4."/>
      <w:lvlJc w:val="left"/>
      <w:pPr>
        <w:ind w:left="960" w:hanging="420"/>
      </w:pPr>
    </w:lvl>
    <w:lvl w:ilvl="4" w:tplc="04090019" w:tentative="1">
      <w:start w:val="1"/>
      <w:numFmt w:val="lowerLetter"/>
      <w:lvlText w:val="%5)"/>
      <w:lvlJc w:val="left"/>
      <w:pPr>
        <w:ind w:left="1380" w:hanging="420"/>
      </w:pPr>
    </w:lvl>
    <w:lvl w:ilvl="5" w:tplc="0409001B" w:tentative="1">
      <w:start w:val="1"/>
      <w:numFmt w:val="lowerRoman"/>
      <w:lvlText w:val="%6."/>
      <w:lvlJc w:val="right"/>
      <w:pPr>
        <w:ind w:left="1800" w:hanging="420"/>
      </w:pPr>
    </w:lvl>
    <w:lvl w:ilvl="6" w:tplc="0409000F" w:tentative="1">
      <w:start w:val="1"/>
      <w:numFmt w:val="decimal"/>
      <w:lvlText w:val="%7."/>
      <w:lvlJc w:val="left"/>
      <w:pPr>
        <w:ind w:left="2220" w:hanging="420"/>
      </w:pPr>
    </w:lvl>
    <w:lvl w:ilvl="7" w:tplc="04090019" w:tentative="1">
      <w:start w:val="1"/>
      <w:numFmt w:val="lowerLetter"/>
      <w:lvlText w:val="%8)"/>
      <w:lvlJc w:val="left"/>
      <w:pPr>
        <w:ind w:left="2640" w:hanging="420"/>
      </w:pPr>
    </w:lvl>
    <w:lvl w:ilvl="8" w:tplc="0409001B" w:tentative="1">
      <w:start w:val="1"/>
      <w:numFmt w:val="lowerRoman"/>
      <w:lvlText w:val="%9."/>
      <w:lvlJc w:val="right"/>
      <w:pPr>
        <w:ind w:left="3060" w:hanging="420"/>
      </w:pPr>
    </w:lvl>
  </w:abstractNum>
  <w:abstractNum w:abstractNumId="16">
    <w:nsid w:val="1382107B"/>
    <w:multiLevelType w:val="hybridMultilevel"/>
    <w:tmpl w:val="49F242B8"/>
    <w:lvl w:ilvl="0" w:tplc="DF02C8C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160152FD"/>
    <w:multiLevelType w:val="hybridMultilevel"/>
    <w:tmpl w:val="FD7C16F8"/>
    <w:lvl w:ilvl="0" w:tplc="48626438">
      <w:start w:val="1"/>
      <w:numFmt w:val="chineseCountingThousand"/>
      <w:lvlText w:val="第%1条"/>
      <w:lvlJc w:val="left"/>
      <w:pPr>
        <w:tabs>
          <w:tab w:val="num" w:pos="1871"/>
        </w:tabs>
        <w:ind w:left="0" w:firstLine="624"/>
      </w:pPr>
      <w:rPr>
        <w:rFonts w:eastAsia="仿宋_GB2312" w:hint="eastAsia"/>
        <w:b/>
        <w:i w:val="0"/>
        <w:sz w:val="32"/>
        <w:szCs w:val="32"/>
      </w:rPr>
    </w:lvl>
    <w:lvl w:ilvl="1" w:tplc="23724F1C">
      <w:start w:val="3"/>
      <w:numFmt w:val="japaneseCounting"/>
      <w:lvlText w:val="第%2章"/>
      <w:lvlJc w:val="left"/>
      <w:pPr>
        <w:tabs>
          <w:tab w:val="num" w:pos="1485"/>
        </w:tabs>
        <w:ind w:left="1485" w:hanging="1065"/>
      </w:pPr>
      <w:rPr>
        <w:rFonts w:ascii="黑体" w:eastAsia="黑体" w:hAnsi="黑体" w:hint="eastAsia"/>
        <w:sz w:val="28"/>
      </w:rPr>
    </w:lvl>
    <w:lvl w:ilvl="2" w:tplc="4A448DAA">
      <w:start w:val="1"/>
      <w:numFmt w:val="lowerRoman"/>
      <w:lvlText w:val="%3."/>
      <w:lvlJc w:val="right"/>
      <w:pPr>
        <w:tabs>
          <w:tab w:val="num" w:pos="1260"/>
        </w:tabs>
        <w:ind w:left="1260" w:hanging="420"/>
      </w:pPr>
    </w:lvl>
    <w:lvl w:ilvl="3" w:tplc="284C6F6C">
      <w:start w:val="1"/>
      <w:numFmt w:val="decimal"/>
      <w:lvlText w:val="%4."/>
      <w:lvlJc w:val="left"/>
      <w:pPr>
        <w:tabs>
          <w:tab w:val="num" w:pos="1680"/>
        </w:tabs>
        <w:ind w:left="1680" w:hanging="420"/>
      </w:pPr>
    </w:lvl>
    <w:lvl w:ilvl="4" w:tplc="112645F8">
      <w:start w:val="1"/>
      <w:numFmt w:val="lowerLetter"/>
      <w:lvlText w:val="%5)"/>
      <w:lvlJc w:val="left"/>
      <w:pPr>
        <w:tabs>
          <w:tab w:val="num" w:pos="2100"/>
        </w:tabs>
        <w:ind w:left="2100" w:hanging="420"/>
      </w:pPr>
    </w:lvl>
    <w:lvl w:ilvl="5" w:tplc="990A81A8">
      <w:start w:val="1"/>
      <w:numFmt w:val="lowerRoman"/>
      <w:lvlText w:val="%6."/>
      <w:lvlJc w:val="right"/>
      <w:pPr>
        <w:tabs>
          <w:tab w:val="num" w:pos="2520"/>
        </w:tabs>
        <w:ind w:left="2520" w:hanging="420"/>
      </w:pPr>
    </w:lvl>
    <w:lvl w:ilvl="6" w:tplc="7402DC6E">
      <w:start w:val="1"/>
      <w:numFmt w:val="decimal"/>
      <w:lvlText w:val="%7."/>
      <w:lvlJc w:val="left"/>
      <w:pPr>
        <w:tabs>
          <w:tab w:val="num" w:pos="2940"/>
        </w:tabs>
        <w:ind w:left="2940" w:hanging="420"/>
      </w:pPr>
    </w:lvl>
    <w:lvl w:ilvl="7" w:tplc="0B3C7458">
      <w:start w:val="1"/>
      <w:numFmt w:val="lowerLetter"/>
      <w:lvlText w:val="%8)"/>
      <w:lvlJc w:val="left"/>
      <w:pPr>
        <w:tabs>
          <w:tab w:val="num" w:pos="3360"/>
        </w:tabs>
        <w:ind w:left="3360" w:hanging="420"/>
      </w:pPr>
    </w:lvl>
    <w:lvl w:ilvl="8" w:tplc="AD205A2E">
      <w:start w:val="1"/>
      <w:numFmt w:val="lowerRoman"/>
      <w:lvlText w:val="%9."/>
      <w:lvlJc w:val="right"/>
      <w:pPr>
        <w:tabs>
          <w:tab w:val="num" w:pos="3780"/>
        </w:tabs>
        <w:ind w:left="3780" w:hanging="420"/>
      </w:pPr>
    </w:lvl>
  </w:abstractNum>
  <w:abstractNum w:abstractNumId="18">
    <w:nsid w:val="1E2F1E4C"/>
    <w:multiLevelType w:val="hybridMultilevel"/>
    <w:tmpl w:val="673E4A22"/>
    <w:lvl w:ilvl="0" w:tplc="8C5C3696">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9">
    <w:nsid w:val="277C7A97"/>
    <w:multiLevelType w:val="hybridMultilevel"/>
    <w:tmpl w:val="F834AAA4"/>
    <w:lvl w:ilvl="0" w:tplc="A5786000">
      <w:start w:val="1"/>
      <w:numFmt w:val="chineseCountingThousand"/>
      <w:lvlText w:val="第%1条"/>
      <w:lvlJc w:val="left"/>
      <w:pPr>
        <w:tabs>
          <w:tab w:val="num" w:pos="1871"/>
        </w:tabs>
        <w:ind w:left="0" w:firstLine="624"/>
      </w:pPr>
      <w:rPr>
        <w:rFonts w:eastAsia="仿宋_GB2312" w:hint="eastAsia"/>
        <w:b/>
        <w:i w:val="0"/>
        <w:sz w:val="32"/>
        <w:szCs w:val="32"/>
      </w:rPr>
    </w:lvl>
    <w:lvl w:ilvl="1" w:tplc="42C84D00">
      <w:start w:val="3"/>
      <w:numFmt w:val="japaneseCounting"/>
      <w:lvlText w:val="第%2章"/>
      <w:lvlJc w:val="left"/>
      <w:pPr>
        <w:tabs>
          <w:tab w:val="num" w:pos="1485"/>
        </w:tabs>
        <w:ind w:left="1485" w:hanging="1065"/>
      </w:pPr>
      <w:rPr>
        <w:rFonts w:ascii="黑体" w:eastAsia="黑体" w:hAnsi="黑体" w:hint="eastAsia"/>
        <w:sz w:val="28"/>
      </w:rPr>
    </w:lvl>
    <w:lvl w:ilvl="2" w:tplc="8B90A0E8">
      <w:start w:val="1"/>
      <w:numFmt w:val="lowerRoman"/>
      <w:lvlText w:val="%3."/>
      <w:lvlJc w:val="right"/>
      <w:pPr>
        <w:tabs>
          <w:tab w:val="num" w:pos="1260"/>
        </w:tabs>
        <w:ind w:left="1260" w:hanging="420"/>
      </w:pPr>
    </w:lvl>
    <w:lvl w:ilvl="3" w:tplc="9648B070">
      <w:start w:val="1"/>
      <w:numFmt w:val="decimal"/>
      <w:lvlText w:val="%4."/>
      <w:lvlJc w:val="left"/>
      <w:pPr>
        <w:tabs>
          <w:tab w:val="num" w:pos="1680"/>
        </w:tabs>
        <w:ind w:left="1680" w:hanging="420"/>
      </w:pPr>
    </w:lvl>
    <w:lvl w:ilvl="4" w:tplc="2C1A70F8">
      <w:start w:val="1"/>
      <w:numFmt w:val="lowerLetter"/>
      <w:lvlText w:val="%5)"/>
      <w:lvlJc w:val="left"/>
      <w:pPr>
        <w:tabs>
          <w:tab w:val="num" w:pos="2100"/>
        </w:tabs>
        <w:ind w:left="2100" w:hanging="420"/>
      </w:pPr>
    </w:lvl>
    <w:lvl w:ilvl="5" w:tplc="3F60A6DE">
      <w:start w:val="1"/>
      <w:numFmt w:val="lowerRoman"/>
      <w:lvlText w:val="%6."/>
      <w:lvlJc w:val="right"/>
      <w:pPr>
        <w:tabs>
          <w:tab w:val="num" w:pos="2520"/>
        </w:tabs>
        <w:ind w:left="2520" w:hanging="420"/>
      </w:pPr>
    </w:lvl>
    <w:lvl w:ilvl="6" w:tplc="015099D6">
      <w:start w:val="1"/>
      <w:numFmt w:val="decimal"/>
      <w:lvlText w:val="%7."/>
      <w:lvlJc w:val="left"/>
      <w:pPr>
        <w:tabs>
          <w:tab w:val="num" w:pos="2940"/>
        </w:tabs>
        <w:ind w:left="2940" w:hanging="420"/>
      </w:pPr>
    </w:lvl>
    <w:lvl w:ilvl="7" w:tplc="41A83E7C">
      <w:start w:val="1"/>
      <w:numFmt w:val="lowerLetter"/>
      <w:lvlText w:val="%8)"/>
      <w:lvlJc w:val="left"/>
      <w:pPr>
        <w:tabs>
          <w:tab w:val="num" w:pos="3360"/>
        </w:tabs>
        <w:ind w:left="3360" w:hanging="420"/>
      </w:pPr>
    </w:lvl>
    <w:lvl w:ilvl="8" w:tplc="95264578">
      <w:start w:val="1"/>
      <w:numFmt w:val="lowerRoman"/>
      <w:lvlText w:val="%9."/>
      <w:lvlJc w:val="right"/>
      <w:pPr>
        <w:tabs>
          <w:tab w:val="num" w:pos="3780"/>
        </w:tabs>
        <w:ind w:left="3780" w:hanging="420"/>
      </w:pPr>
    </w:lvl>
  </w:abstractNum>
  <w:abstractNum w:abstractNumId="20">
    <w:nsid w:val="281C6667"/>
    <w:multiLevelType w:val="hybridMultilevel"/>
    <w:tmpl w:val="7400B7C0"/>
    <w:lvl w:ilvl="0" w:tplc="48568E88">
      <w:start w:val="1"/>
      <w:numFmt w:val="japaneseCounting"/>
      <w:lvlText w:val="（%1）"/>
      <w:lvlJc w:val="left"/>
      <w:pPr>
        <w:tabs>
          <w:tab w:val="num" w:pos="0"/>
        </w:tabs>
        <w:ind w:left="1717" w:hanging="1080"/>
      </w:pPr>
      <w:rPr>
        <w:rFonts w:hint="default"/>
      </w:rPr>
    </w:lvl>
    <w:lvl w:ilvl="1" w:tplc="72CEEA42">
      <w:start w:val="1"/>
      <w:numFmt w:val="lowerLetter"/>
      <w:lvlText w:val="%2)"/>
      <w:lvlJc w:val="left"/>
      <w:pPr>
        <w:tabs>
          <w:tab w:val="num" w:pos="0"/>
        </w:tabs>
        <w:ind w:left="1477" w:hanging="420"/>
      </w:pPr>
    </w:lvl>
    <w:lvl w:ilvl="2" w:tplc="AB8A641E">
      <w:start w:val="1"/>
      <w:numFmt w:val="lowerRoman"/>
      <w:lvlText w:val="%3."/>
      <w:lvlJc w:val="right"/>
      <w:pPr>
        <w:tabs>
          <w:tab w:val="num" w:pos="0"/>
        </w:tabs>
        <w:ind w:left="1897" w:hanging="420"/>
      </w:pPr>
    </w:lvl>
    <w:lvl w:ilvl="3" w:tplc="5450D210">
      <w:start w:val="1"/>
      <w:numFmt w:val="decimal"/>
      <w:lvlText w:val="%4."/>
      <w:lvlJc w:val="left"/>
      <w:pPr>
        <w:tabs>
          <w:tab w:val="num" w:pos="0"/>
        </w:tabs>
        <w:ind w:left="2317" w:hanging="420"/>
      </w:pPr>
    </w:lvl>
    <w:lvl w:ilvl="4" w:tplc="5BE49E7E">
      <w:start w:val="1"/>
      <w:numFmt w:val="lowerLetter"/>
      <w:lvlText w:val="%5)"/>
      <w:lvlJc w:val="left"/>
      <w:pPr>
        <w:tabs>
          <w:tab w:val="num" w:pos="0"/>
        </w:tabs>
        <w:ind w:left="2737" w:hanging="420"/>
      </w:pPr>
    </w:lvl>
    <w:lvl w:ilvl="5" w:tplc="D8C8243E">
      <w:start w:val="1"/>
      <w:numFmt w:val="lowerRoman"/>
      <w:lvlText w:val="%6."/>
      <w:lvlJc w:val="right"/>
      <w:pPr>
        <w:tabs>
          <w:tab w:val="num" w:pos="0"/>
        </w:tabs>
        <w:ind w:left="3157" w:hanging="420"/>
      </w:pPr>
    </w:lvl>
    <w:lvl w:ilvl="6" w:tplc="CCE4D5F6">
      <w:start w:val="1"/>
      <w:numFmt w:val="decimal"/>
      <w:lvlText w:val="%7."/>
      <w:lvlJc w:val="left"/>
      <w:pPr>
        <w:tabs>
          <w:tab w:val="num" w:pos="0"/>
        </w:tabs>
        <w:ind w:left="3577" w:hanging="420"/>
      </w:pPr>
    </w:lvl>
    <w:lvl w:ilvl="7" w:tplc="D3BA01E4">
      <w:start w:val="1"/>
      <w:numFmt w:val="lowerLetter"/>
      <w:lvlText w:val="%8)"/>
      <w:lvlJc w:val="left"/>
      <w:pPr>
        <w:tabs>
          <w:tab w:val="num" w:pos="0"/>
        </w:tabs>
        <w:ind w:left="3997" w:hanging="420"/>
      </w:pPr>
    </w:lvl>
    <w:lvl w:ilvl="8" w:tplc="0A465B6E">
      <w:start w:val="1"/>
      <w:numFmt w:val="lowerRoman"/>
      <w:lvlText w:val="%9."/>
      <w:lvlJc w:val="right"/>
      <w:pPr>
        <w:tabs>
          <w:tab w:val="num" w:pos="0"/>
        </w:tabs>
        <w:ind w:left="4417" w:hanging="420"/>
      </w:pPr>
    </w:lvl>
  </w:abstractNum>
  <w:abstractNum w:abstractNumId="21">
    <w:nsid w:val="2C987A94"/>
    <w:multiLevelType w:val="hybridMultilevel"/>
    <w:tmpl w:val="F69A0DA2"/>
    <w:lvl w:ilvl="0" w:tplc="F9C0ECA2">
      <w:start w:val="1"/>
      <w:numFmt w:val="japaneseCounting"/>
      <w:lvlText w:val="（%1）"/>
      <w:lvlJc w:val="left"/>
      <w:pPr>
        <w:tabs>
          <w:tab w:val="num" w:pos="0"/>
        </w:tabs>
        <w:ind w:left="1704" w:hanging="1080"/>
      </w:pPr>
      <w:rPr>
        <w:rFonts w:hint="default"/>
        <w:color w:val="auto"/>
      </w:rPr>
    </w:lvl>
    <w:lvl w:ilvl="1" w:tplc="A95CB44C">
      <w:start w:val="1"/>
      <w:numFmt w:val="lowerLetter"/>
      <w:lvlText w:val="%2)"/>
      <w:lvlJc w:val="left"/>
      <w:pPr>
        <w:tabs>
          <w:tab w:val="num" w:pos="0"/>
        </w:tabs>
        <w:ind w:left="1464" w:hanging="420"/>
      </w:pPr>
    </w:lvl>
    <w:lvl w:ilvl="2" w:tplc="7FF8ACF6">
      <w:start w:val="1"/>
      <w:numFmt w:val="lowerRoman"/>
      <w:lvlText w:val="%3."/>
      <w:lvlJc w:val="right"/>
      <w:pPr>
        <w:tabs>
          <w:tab w:val="num" w:pos="0"/>
        </w:tabs>
        <w:ind w:left="1884" w:hanging="420"/>
      </w:pPr>
    </w:lvl>
    <w:lvl w:ilvl="3" w:tplc="CB2E1AEA">
      <w:start w:val="1"/>
      <w:numFmt w:val="decimal"/>
      <w:lvlText w:val="%4."/>
      <w:lvlJc w:val="left"/>
      <w:pPr>
        <w:tabs>
          <w:tab w:val="num" w:pos="0"/>
        </w:tabs>
        <w:ind w:left="2304" w:hanging="420"/>
      </w:pPr>
    </w:lvl>
    <w:lvl w:ilvl="4" w:tplc="F1F6F5FE">
      <w:start w:val="1"/>
      <w:numFmt w:val="lowerLetter"/>
      <w:lvlText w:val="%5)"/>
      <w:lvlJc w:val="left"/>
      <w:pPr>
        <w:tabs>
          <w:tab w:val="num" w:pos="0"/>
        </w:tabs>
        <w:ind w:left="2724" w:hanging="420"/>
      </w:pPr>
    </w:lvl>
    <w:lvl w:ilvl="5" w:tplc="CD5015FC">
      <w:start w:val="1"/>
      <w:numFmt w:val="lowerRoman"/>
      <w:lvlText w:val="%6."/>
      <w:lvlJc w:val="right"/>
      <w:pPr>
        <w:tabs>
          <w:tab w:val="num" w:pos="0"/>
        </w:tabs>
        <w:ind w:left="3144" w:hanging="420"/>
      </w:pPr>
    </w:lvl>
    <w:lvl w:ilvl="6" w:tplc="C2747AA2">
      <w:start w:val="1"/>
      <w:numFmt w:val="decimal"/>
      <w:lvlText w:val="%7."/>
      <w:lvlJc w:val="left"/>
      <w:pPr>
        <w:tabs>
          <w:tab w:val="num" w:pos="0"/>
        </w:tabs>
        <w:ind w:left="3564" w:hanging="420"/>
      </w:pPr>
    </w:lvl>
    <w:lvl w:ilvl="7" w:tplc="2A80E446">
      <w:start w:val="1"/>
      <w:numFmt w:val="lowerLetter"/>
      <w:lvlText w:val="%8)"/>
      <w:lvlJc w:val="left"/>
      <w:pPr>
        <w:tabs>
          <w:tab w:val="num" w:pos="0"/>
        </w:tabs>
        <w:ind w:left="3984" w:hanging="420"/>
      </w:pPr>
    </w:lvl>
    <w:lvl w:ilvl="8" w:tplc="052494D8">
      <w:start w:val="1"/>
      <w:numFmt w:val="lowerRoman"/>
      <w:lvlText w:val="%9."/>
      <w:lvlJc w:val="right"/>
      <w:pPr>
        <w:tabs>
          <w:tab w:val="num" w:pos="0"/>
        </w:tabs>
        <w:ind w:left="4404" w:hanging="420"/>
      </w:pPr>
    </w:lvl>
  </w:abstractNum>
  <w:abstractNum w:abstractNumId="22">
    <w:nsid w:val="2FBD0F6E"/>
    <w:multiLevelType w:val="hybridMultilevel"/>
    <w:tmpl w:val="A11A0E3E"/>
    <w:lvl w:ilvl="0" w:tplc="A78AC7D6">
      <w:start w:val="1"/>
      <w:numFmt w:val="chineseCountingThousand"/>
      <w:lvlText w:val="第%1条"/>
      <w:lvlJc w:val="left"/>
      <w:pPr>
        <w:tabs>
          <w:tab w:val="num" w:pos="1871"/>
        </w:tabs>
        <w:ind w:left="0" w:firstLine="624"/>
      </w:pPr>
      <w:rPr>
        <w:rFonts w:ascii="黑体" w:eastAsia="黑体" w:hAnsi="宋体" w:hint="eastAsia"/>
        <w:b w:val="0"/>
        <w:i w:val="0"/>
        <w:color w:val="auto"/>
        <w:sz w:val="30"/>
        <w:szCs w:val="30"/>
      </w:rPr>
    </w:lvl>
    <w:lvl w:ilvl="1" w:tplc="99E80258">
      <w:start w:val="3"/>
      <w:numFmt w:val="japaneseCounting"/>
      <w:lvlText w:val="第%2章"/>
      <w:lvlJc w:val="left"/>
      <w:pPr>
        <w:tabs>
          <w:tab w:val="num" w:pos="1485"/>
        </w:tabs>
        <w:ind w:left="1485" w:hanging="1065"/>
      </w:pPr>
      <w:rPr>
        <w:rFonts w:ascii="黑体" w:eastAsia="黑体" w:hAnsi="黑体" w:hint="eastAsia"/>
        <w:sz w:val="28"/>
      </w:rPr>
    </w:lvl>
    <w:lvl w:ilvl="2" w:tplc="231C5104">
      <w:start w:val="1"/>
      <w:numFmt w:val="lowerRoman"/>
      <w:lvlText w:val="%3."/>
      <w:lvlJc w:val="right"/>
      <w:pPr>
        <w:tabs>
          <w:tab w:val="num" w:pos="1260"/>
        </w:tabs>
        <w:ind w:left="1260" w:hanging="420"/>
      </w:pPr>
    </w:lvl>
    <w:lvl w:ilvl="3" w:tplc="56009E26">
      <w:start w:val="1"/>
      <w:numFmt w:val="decimal"/>
      <w:lvlText w:val="%4."/>
      <w:lvlJc w:val="left"/>
      <w:pPr>
        <w:tabs>
          <w:tab w:val="num" w:pos="1680"/>
        </w:tabs>
        <w:ind w:left="1680" w:hanging="420"/>
      </w:pPr>
    </w:lvl>
    <w:lvl w:ilvl="4" w:tplc="BA46BCE0">
      <w:start w:val="1"/>
      <w:numFmt w:val="lowerLetter"/>
      <w:lvlText w:val="%5)"/>
      <w:lvlJc w:val="left"/>
      <w:pPr>
        <w:tabs>
          <w:tab w:val="num" w:pos="2100"/>
        </w:tabs>
        <w:ind w:left="2100" w:hanging="420"/>
      </w:pPr>
    </w:lvl>
    <w:lvl w:ilvl="5" w:tplc="7048DDF4">
      <w:start w:val="1"/>
      <w:numFmt w:val="lowerRoman"/>
      <w:lvlText w:val="%6."/>
      <w:lvlJc w:val="right"/>
      <w:pPr>
        <w:tabs>
          <w:tab w:val="num" w:pos="2520"/>
        </w:tabs>
        <w:ind w:left="2520" w:hanging="420"/>
      </w:pPr>
    </w:lvl>
    <w:lvl w:ilvl="6" w:tplc="5B6CA92C">
      <w:start w:val="1"/>
      <w:numFmt w:val="decimal"/>
      <w:lvlText w:val="%7."/>
      <w:lvlJc w:val="left"/>
      <w:pPr>
        <w:tabs>
          <w:tab w:val="num" w:pos="2940"/>
        </w:tabs>
        <w:ind w:left="2940" w:hanging="420"/>
      </w:pPr>
    </w:lvl>
    <w:lvl w:ilvl="7" w:tplc="7C9260C6">
      <w:start w:val="1"/>
      <w:numFmt w:val="lowerLetter"/>
      <w:lvlText w:val="%8)"/>
      <w:lvlJc w:val="left"/>
      <w:pPr>
        <w:tabs>
          <w:tab w:val="num" w:pos="3360"/>
        </w:tabs>
        <w:ind w:left="3360" w:hanging="420"/>
      </w:pPr>
    </w:lvl>
    <w:lvl w:ilvl="8" w:tplc="0644A434">
      <w:start w:val="1"/>
      <w:numFmt w:val="lowerRoman"/>
      <w:lvlText w:val="%9."/>
      <w:lvlJc w:val="right"/>
      <w:pPr>
        <w:tabs>
          <w:tab w:val="num" w:pos="3780"/>
        </w:tabs>
        <w:ind w:left="3780" w:hanging="420"/>
      </w:pPr>
    </w:lvl>
  </w:abstractNum>
  <w:abstractNum w:abstractNumId="23">
    <w:nsid w:val="31293FE9"/>
    <w:multiLevelType w:val="hybridMultilevel"/>
    <w:tmpl w:val="FB8824CA"/>
    <w:lvl w:ilvl="0" w:tplc="0409000F">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4">
    <w:nsid w:val="33DA6BDA"/>
    <w:multiLevelType w:val="hybridMultilevel"/>
    <w:tmpl w:val="00CC03F2"/>
    <w:lvl w:ilvl="0" w:tplc="2D0A30C2">
      <w:start w:val="1"/>
      <w:numFmt w:val="japaneseCounting"/>
      <w:lvlText w:val="%1、"/>
      <w:lvlJc w:val="left"/>
      <w:pPr>
        <w:ind w:left="1315" w:hanging="720"/>
      </w:pPr>
      <w:rPr>
        <w:rFonts w:hint="default"/>
      </w:rPr>
    </w:lvl>
    <w:lvl w:ilvl="1" w:tplc="04090019" w:tentative="1">
      <w:start w:val="1"/>
      <w:numFmt w:val="lowerLetter"/>
      <w:lvlText w:val="%2)"/>
      <w:lvlJc w:val="left"/>
      <w:pPr>
        <w:ind w:left="1435" w:hanging="420"/>
      </w:pPr>
    </w:lvl>
    <w:lvl w:ilvl="2" w:tplc="0409001B" w:tentative="1">
      <w:start w:val="1"/>
      <w:numFmt w:val="lowerRoman"/>
      <w:lvlText w:val="%3."/>
      <w:lvlJc w:val="right"/>
      <w:pPr>
        <w:ind w:left="1855" w:hanging="420"/>
      </w:pPr>
    </w:lvl>
    <w:lvl w:ilvl="3" w:tplc="0409000F" w:tentative="1">
      <w:start w:val="1"/>
      <w:numFmt w:val="decimal"/>
      <w:lvlText w:val="%4."/>
      <w:lvlJc w:val="left"/>
      <w:pPr>
        <w:ind w:left="2275" w:hanging="420"/>
      </w:pPr>
    </w:lvl>
    <w:lvl w:ilvl="4" w:tplc="04090019" w:tentative="1">
      <w:start w:val="1"/>
      <w:numFmt w:val="lowerLetter"/>
      <w:lvlText w:val="%5)"/>
      <w:lvlJc w:val="left"/>
      <w:pPr>
        <w:ind w:left="2695" w:hanging="420"/>
      </w:pPr>
    </w:lvl>
    <w:lvl w:ilvl="5" w:tplc="0409001B" w:tentative="1">
      <w:start w:val="1"/>
      <w:numFmt w:val="lowerRoman"/>
      <w:lvlText w:val="%6."/>
      <w:lvlJc w:val="right"/>
      <w:pPr>
        <w:ind w:left="3115" w:hanging="420"/>
      </w:pPr>
    </w:lvl>
    <w:lvl w:ilvl="6" w:tplc="0409000F" w:tentative="1">
      <w:start w:val="1"/>
      <w:numFmt w:val="decimal"/>
      <w:lvlText w:val="%7."/>
      <w:lvlJc w:val="left"/>
      <w:pPr>
        <w:ind w:left="3535" w:hanging="420"/>
      </w:pPr>
    </w:lvl>
    <w:lvl w:ilvl="7" w:tplc="04090019" w:tentative="1">
      <w:start w:val="1"/>
      <w:numFmt w:val="lowerLetter"/>
      <w:lvlText w:val="%8)"/>
      <w:lvlJc w:val="left"/>
      <w:pPr>
        <w:ind w:left="3955" w:hanging="420"/>
      </w:pPr>
    </w:lvl>
    <w:lvl w:ilvl="8" w:tplc="0409001B" w:tentative="1">
      <w:start w:val="1"/>
      <w:numFmt w:val="lowerRoman"/>
      <w:lvlText w:val="%9."/>
      <w:lvlJc w:val="right"/>
      <w:pPr>
        <w:ind w:left="4375" w:hanging="420"/>
      </w:pPr>
    </w:lvl>
  </w:abstractNum>
  <w:abstractNum w:abstractNumId="25">
    <w:nsid w:val="361C0E5E"/>
    <w:multiLevelType w:val="hybridMultilevel"/>
    <w:tmpl w:val="FBEE953A"/>
    <w:lvl w:ilvl="0" w:tplc="F6F00D66">
      <w:start w:val="64"/>
      <w:numFmt w:val="chineseCountingThousand"/>
      <w:lvlText w:val="第%1条"/>
      <w:lvlJc w:val="left"/>
      <w:pPr>
        <w:tabs>
          <w:tab w:val="num" w:pos="1871"/>
        </w:tabs>
        <w:ind w:left="0" w:firstLine="624"/>
      </w:pPr>
      <w:rPr>
        <w:rFonts w:eastAsia="仿宋_GB2312" w:hint="eastAsia"/>
        <w:b/>
        <w:i w:val="0"/>
        <w:sz w:val="32"/>
        <w:szCs w:val="32"/>
      </w:rPr>
    </w:lvl>
    <w:lvl w:ilvl="1" w:tplc="5E4AD51E">
      <w:start w:val="1"/>
      <w:numFmt w:val="lowerLetter"/>
      <w:lvlText w:val="%2)"/>
      <w:lvlJc w:val="left"/>
      <w:pPr>
        <w:tabs>
          <w:tab w:val="num" w:pos="0"/>
        </w:tabs>
        <w:ind w:left="840" w:hanging="420"/>
      </w:pPr>
    </w:lvl>
    <w:lvl w:ilvl="2" w:tplc="8E9A306A">
      <w:start w:val="1"/>
      <w:numFmt w:val="lowerRoman"/>
      <w:lvlText w:val="%3."/>
      <w:lvlJc w:val="right"/>
      <w:pPr>
        <w:tabs>
          <w:tab w:val="num" w:pos="0"/>
        </w:tabs>
        <w:ind w:left="1260" w:hanging="420"/>
      </w:pPr>
    </w:lvl>
    <w:lvl w:ilvl="3" w:tplc="DE284DAC">
      <w:start w:val="1"/>
      <w:numFmt w:val="decimal"/>
      <w:lvlText w:val="%4."/>
      <w:lvlJc w:val="left"/>
      <w:pPr>
        <w:tabs>
          <w:tab w:val="num" w:pos="0"/>
        </w:tabs>
        <w:ind w:left="1680" w:hanging="420"/>
      </w:pPr>
    </w:lvl>
    <w:lvl w:ilvl="4" w:tplc="25A0F79C">
      <w:start w:val="1"/>
      <w:numFmt w:val="lowerLetter"/>
      <w:lvlText w:val="%5)"/>
      <w:lvlJc w:val="left"/>
      <w:pPr>
        <w:tabs>
          <w:tab w:val="num" w:pos="0"/>
        </w:tabs>
        <w:ind w:left="2100" w:hanging="420"/>
      </w:pPr>
    </w:lvl>
    <w:lvl w:ilvl="5" w:tplc="C6B6CC2E">
      <w:start w:val="1"/>
      <w:numFmt w:val="lowerRoman"/>
      <w:lvlText w:val="%6."/>
      <w:lvlJc w:val="right"/>
      <w:pPr>
        <w:tabs>
          <w:tab w:val="num" w:pos="0"/>
        </w:tabs>
        <w:ind w:left="2520" w:hanging="420"/>
      </w:pPr>
    </w:lvl>
    <w:lvl w:ilvl="6" w:tplc="A6EE81D4">
      <w:start w:val="1"/>
      <w:numFmt w:val="decimal"/>
      <w:lvlText w:val="%7."/>
      <w:lvlJc w:val="left"/>
      <w:pPr>
        <w:tabs>
          <w:tab w:val="num" w:pos="0"/>
        </w:tabs>
        <w:ind w:left="2940" w:hanging="420"/>
      </w:pPr>
    </w:lvl>
    <w:lvl w:ilvl="7" w:tplc="19C86866">
      <w:start w:val="1"/>
      <w:numFmt w:val="lowerLetter"/>
      <w:lvlText w:val="%8)"/>
      <w:lvlJc w:val="left"/>
      <w:pPr>
        <w:tabs>
          <w:tab w:val="num" w:pos="0"/>
        </w:tabs>
        <w:ind w:left="3360" w:hanging="420"/>
      </w:pPr>
    </w:lvl>
    <w:lvl w:ilvl="8" w:tplc="679AEBE2">
      <w:start w:val="1"/>
      <w:numFmt w:val="lowerRoman"/>
      <w:lvlText w:val="%9."/>
      <w:lvlJc w:val="right"/>
      <w:pPr>
        <w:tabs>
          <w:tab w:val="num" w:pos="0"/>
        </w:tabs>
        <w:ind w:left="3780" w:hanging="420"/>
      </w:pPr>
    </w:lvl>
  </w:abstractNum>
  <w:abstractNum w:abstractNumId="26">
    <w:nsid w:val="44EA7BDD"/>
    <w:multiLevelType w:val="hybridMultilevel"/>
    <w:tmpl w:val="302A228E"/>
    <w:lvl w:ilvl="0" w:tplc="FC8057A6">
      <w:start w:val="1"/>
      <w:numFmt w:val="japaneseCounting"/>
      <w:lvlText w:val="（%1）"/>
      <w:lvlJc w:val="left"/>
      <w:pPr>
        <w:tabs>
          <w:tab w:val="num" w:pos="0"/>
        </w:tabs>
        <w:ind w:left="1717" w:hanging="1080"/>
      </w:pPr>
      <w:rPr>
        <w:rFonts w:hint="default"/>
      </w:rPr>
    </w:lvl>
    <w:lvl w:ilvl="1" w:tplc="17E04D10">
      <w:start w:val="1"/>
      <w:numFmt w:val="lowerLetter"/>
      <w:lvlText w:val="%2)"/>
      <w:lvlJc w:val="left"/>
      <w:pPr>
        <w:tabs>
          <w:tab w:val="num" w:pos="0"/>
        </w:tabs>
        <w:ind w:left="1477" w:hanging="420"/>
      </w:pPr>
    </w:lvl>
    <w:lvl w:ilvl="2" w:tplc="BB4A86B6">
      <w:start w:val="1"/>
      <w:numFmt w:val="lowerRoman"/>
      <w:lvlText w:val="%3."/>
      <w:lvlJc w:val="right"/>
      <w:pPr>
        <w:tabs>
          <w:tab w:val="num" w:pos="0"/>
        </w:tabs>
        <w:ind w:left="1897" w:hanging="420"/>
      </w:pPr>
    </w:lvl>
    <w:lvl w:ilvl="3" w:tplc="57B2BCA2">
      <w:start w:val="1"/>
      <w:numFmt w:val="decimal"/>
      <w:lvlText w:val="%4."/>
      <w:lvlJc w:val="left"/>
      <w:pPr>
        <w:tabs>
          <w:tab w:val="num" w:pos="0"/>
        </w:tabs>
        <w:ind w:left="2317" w:hanging="420"/>
      </w:pPr>
    </w:lvl>
    <w:lvl w:ilvl="4" w:tplc="49D26D46">
      <w:start w:val="1"/>
      <w:numFmt w:val="lowerLetter"/>
      <w:lvlText w:val="%5)"/>
      <w:lvlJc w:val="left"/>
      <w:pPr>
        <w:tabs>
          <w:tab w:val="num" w:pos="0"/>
        </w:tabs>
        <w:ind w:left="2737" w:hanging="420"/>
      </w:pPr>
    </w:lvl>
    <w:lvl w:ilvl="5" w:tplc="ADCC0CA6">
      <w:start w:val="1"/>
      <w:numFmt w:val="lowerRoman"/>
      <w:lvlText w:val="%6."/>
      <w:lvlJc w:val="right"/>
      <w:pPr>
        <w:tabs>
          <w:tab w:val="num" w:pos="0"/>
        </w:tabs>
        <w:ind w:left="3157" w:hanging="420"/>
      </w:pPr>
    </w:lvl>
    <w:lvl w:ilvl="6" w:tplc="9CECAAC2">
      <w:start w:val="1"/>
      <w:numFmt w:val="decimal"/>
      <w:lvlText w:val="%7."/>
      <w:lvlJc w:val="left"/>
      <w:pPr>
        <w:tabs>
          <w:tab w:val="num" w:pos="0"/>
        </w:tabs>
        <w:ind w:left="3577" w:hanging="420"/>
      </w:pPr>
    </w:lvl>
    <w:lvl w:ilvl="7" w:tplc="5E463076">
      <w:start w:val="1"/>
      <w:numFmt w:val="lowerLetter"/>
      <w:lvlText w:val="%8)"/>
      <w:lvlJc w:val="left"/>
      <w:pPr>
        <w:tabs>
          <w:tab w:val="num" w:pos="0"/>
        </w:tabs>
        <w:ind w:left="3997" w:hanging="420"/>
      </w:pPr>
    </w:lvl>
    <w:lvl w:ilvl="8" w:tplc="80A8118E">
      <w:start w:val="1"/>
      <w:numFmt w:val="lowerRoman"/>
      <w:lvlText w:val="%9."/>
      <w:lvlJc w:val="right"/>
      <w:pPr>
        <w:tabs>
          <w:tab w:val="num" w:pos="0"/>
        </w:tabs>
        <w:ind w:left="4417" w:hanging="420"/>
      </w:pPr>
    </w:lvl>
  </w:abstractNum>
  <w:abstractNum w:abstractNumId="27">
    <w:nsid w:val="4A8A5B09"/>
    <w:multiLevelType w:val="hybridMultilevel"/>
    <w:tmpl w:val="4294B9AE"/>
    <w:lvl w:ilvl="0" w:tplc="6BDEC582">
      <w:start w:val="58"/>
      <w:numFmt w:val="chineseCountingThousand"/>
      <w:lvlText w:val="第%1条"/>
      <w:lvlJc w:val="left"/>
      <w:pPr>
        <w:tabs>
          <w:tab w:val="num" w:pos="1871"/>
        </w:tabs>
        <w:ind w:left="0" w:firstLine="624"/>
      </w:pPr>
      <w:rPr>
        <w:rFonts w:eastAsia="仿宋_GB2312" w:hint="eastAsia"/>
        <w:b/>
        <w:i w:val="0"/>
        <w:sz w:val="32"/>
        <w:szCs w:val="32"/>
      </w:rPr>
    </w:lvl>
    <w:lvl w:ilvl="1" w:tplc="C1B84370">
      <w:start w:val="1"/>
      <w:numFmt w:val="lowerLetter"/>
      <w:lvlText w:val="%2)"/>
      <w:lvlJc w:val="left"/>
      <w:pPr>
        <w:tabs>
          <w:tab w:val="num" w:pos="0"/>
        </w:tabs>
        <w:ind w:left="840" w:hanging="420"/>
      </w:pPr>
    </w:lvl>
    <w:lvl w:ilvl="2" w:tplc="89F4F1A4">
      <w:start w:val="1"/>
      <w:numFmt w:val="lowerRoman"/>
      <w:lvlText w:val="%3."/>
      <w:lvlJc w:val="right"/>
      <w:pPr>
        <w:tabs>
          <w:tab w:val="num" w:pos="0"/>
        </w:tabs>
        <w:ind w:left="1260" w:hanging="420"/>
      </w:pPr>
    </w:lvl>
    <w:lvl w:ilvl="3" w:tplc="E494C8C4">
      <w:start w:val="1"/>
      <w:numFmt w:val="decimal"/>
      <w:lvlText w:val="%4."/>
      <w:lvlJc w:val="left"/>
      <w:pPr>
        <w:tabs>
          <w:tab w:val="num" w:pos="0"/>
        </w:tabs>
        <w:ind w:left="1680" w:hanging="420"/>
      </w:pPr>
    </w:lvl>
    <w:lvl w:ilvl="4" w:tplc="7E8EAC06">
      <w:start w:val="1"/>
      <w:numFmt w:val="lowerLetter"/>
      <w:lvlText w:val="%5)"/>
      <w:lvlJc w:val="left"/>
      <w:pPr>
        <w:tabs>
          <w:tab w:val="num" w:pos="0"/>
        </w:tabs>
        <w:ind w:left="2100" w:hanging="420"/>
      </w:pPr>
    </w:lvl>
    <w:lvl w:ilvl="5" w:tplc="0B924DE8">
      <w:start w:val="1"/>
      <w:numFmt w:val="lowerRoman"/>
      <w:lvlText w:val="%6."/>
      <w:lvlJc w:val="right"/>
      <w:pPr>
        <w:tabs>
          <w:tab w:val="num" w:pos="0"/>
        </w:tabs>
        <w:ind w:left="2520" w:hanging="420"/>
      </w:pPr>
    </w:lvl>
    <w:lvl w:ilvl="6" w:tplc="0DE218EE">
      <w:start w:val="1"/>
      <w:numFmt w:val="decimal"/>
      <w:lvlText w:val="%7."/>
      <w:lvlJc w:val="left"/>
      <w:pPr>
        <w:tabs>
          <w:tab w:val="num" w:pos="0"/>
        </w:tabs>
        <w:ind w:left="2940" w:hanging="420"/>
      </w:pPr>
    </w:lvl>
    <w:lvl w:ilvl="7" w:tplc="C54C96CA">
      <w:start w:val="1"/>
      <w:numFmt w:val="lowerLetter"/>
      <w:lvlText w:val="%8)"/>
      <w:lvlJc w:val="left"/>
      <w:pPr>
        <w:tabs>
          <w:tab w:val="num" w:pos="0"/>
        </w:tabs>
        <w:ind w:left="3360" w:hanging="420"/>
      </w:pPr>
    </w:lvl>
    <w:lvl w:ilvl="8" w:tplc="505A051E">
      <w:start w:val="1"/>
      <w:numFmt w:val="lowerRoman"/>
      <w:lvlText w:val="%9."/>
      <w:lvlJc w:val="right"/>
      <w:pPr>
        <w:tabs>
          <w:tab w:val="num" w:pos="0"/>
        </w:tabs>
        <w:ind w:left="3780" w:hanging="420"/>
      </w:pPr>
    </w:lvl>
  </w:abstractNum>
  <w:abstractNum w:abstractNumId="28">
    <w:nsid w:val="5FE35178"/>
    <w:multiLevelType w:val="hybridMultilevel"/>
    <w:tmpl w:val="6C8EDFBE"/>
    <w:lvl w:ilvl="0" w:tplc="C75A402C">
      <w:start w:val="1"/>
      <w:numFmt w:val="decimal"/>
      <w:lvlText w:val="%1."/>
      <w:lvlJc w:val="left"/>
      <w:pPr>
        <w:tabs>
          <w:tab w:val="num" w:pos="0"/>
        </w:tabs>
        <w:ind w:left="420" w:hanging="420"/>
      </w:pPr>
    </w:lvl>
    <w:lvl w:ilvl="1" w:tplc="478676CA">
      <w:start w:val="1"/>
      <w:numFmt w:val="lowerLetter"/>
      <w:lvlText w:val="%2)"/>
      <w:lvlJc w:val="left"/>
      <w:pPr>
        <w:tabs>
          <w:tab w:val="num" w:pos="0"/>
        </w:tabs>
        <w:ind w:left="840" w:hanging="420"/>
      </w:pPr>
    </w:lvl>
    <w:lvl w:ilvl="2" w:tplc="82C2BC26">
      <w:start w:val="1"/>
      <w:numFmt w:val="lowerRoman"/>
      <w:lvlText w:val="%3."/>
      <w:lvlJc w:val="right"/>
      <w:pPr>
        <w:tabs>
          <w:tab w:val="num" w:pos="0"/>
        </w:tabs>
        <w:ind w:left="1260" w:hanging="420"/>
      </w:pPr>
    </w:lvl>
    <w:lvl w:ilvl="3" w:tplc="948661A0">
      <w:start w:val="1"/>
      <w:numFmt w:val="decimal"/>
      <w:lvlText w:val="%4."/>
      <w:lvlJc w:val="left"/>
      <w:pPr>
        <w:tabs>
          <w:tab w:val="num" w:pos="0"/>
        </w:tabs>
        <w:ind w:left="1680" w:hanging="420"/>
      </w:pPr>
    </w:lvl>
    <w:lvl w:ilvl="4" w:tplc="92D23048">
      <w:start w:val="1"/>
      <w:numFmt w:val="lowerLetter"/>
      <w:lvlText w:val="%5)"/>
      <w:lvlJc w:val="left"/>
      <w:pPr>
        <w:tabs>
          <w:tab w:val="num" w:pos="0"/>
        </w:tabs>
        <w:ind w:left="2100" w:hanging="420"/>
      </w:pPr>
    </w:lvl>
    <w:lvl w:ilvl="5" w:tplc="8760EE48">
      <w:start w:val="1"/>
      <w:numFmt w:val="lowerRoman"/>
      <w:lvlText w:val="%6."/>
      <w:lvlJc w:val="right"/>
      <w:pPr>
        <w:tabs>
          <w:tab w:val="num" w:pos="0"/>
        </w:tabs>
        <w:ind w:left="2520" w:hanging="420"/>
      </w:pPr>
    </w:lvl>
    <w:lvl w:ilvl="6" w:tplc="DD86E808">
      <w:start w:val="1"/>
      <w:numFmt w:val="decimal"/>
      <w:lvlText w:val="%7."/>
      <w:lvlJc w:val="left"/>
      <w:pPr>
        <w:tabs>
          <w:tab w:val="num" w:pos="0"/>
        </w:tabs>
        <w:ind w:left="2940" w:hanging="420"/>
      </w:pPr>
    </w:lvl>
    <w:lvl w:ilvl="7" w:tplc="41BAEA38">
      <w:start w:val="1"/>
      <w:numFmt w:val="lowerLetter"/>
      <w:lvlText w:val="%8)"/>
      <w:lvlJc w:val="left"/>
      <w:pPr>
        <w:tabs>
          <w:tab w:val="num" w:pos="0"/>
        </w:tabs>
        <w:ind w:left="3360" w:hanging="420"/>
      </w:pPr>
    </w:lvl>
    <w:lvl w:ilvl="8" w:tplc="EB2CA150">
      <w:start w:val="1"/>
      <w:numFmt w:val="lowerRoman"/>
      <w:lvlText w:val="%9."/>
      <w:lvlJc w:val="right"/>
      <w:pPr>
        <w:tabs>
          <w:tab w:val="num" w:pos="0"/>
        </w:tabs>
        <w:ind w:left="3780" w:hanging="420"/>
      </w:pPr>
    </w:lvl>
  </w:abstractNum>
  <w:abstractNum w:abstractNumId="29">
    <w:nsid w:val="6D872A20"/>
    <w:multiLevelType w:val="hybridMultilevel"/>
    <w:tmpl w:val="D22682DC"/>
    <w:lvl w:ilvl="0" w:tplc="89E6E1F0">
      <w:start w:val="1"/>
      <w:numFmt w:val="chineseCountingThousand"/>
      <w:lvlText w:val="第%1条"/>
      <w:lvlJc w:val="left"/>
      <w:pPr>
        <w:tabs>
          <w:tab w:val="num" w:pos="1871"/>
        </w:tabs>
        <w:ind w:left="0" w:firstLine="624"/>
      </w:pPr>
      <w:rPr>
        <w:rFonts w:ascii="宋体" w:eastAsia="宋体" w:hAnsi="宋体" w:hint="eastAsia"/>
        <w:b/>
        <w:i w:val="0"/>
        <w:sz w:val="32"/>
        <w:szCs w:val="32"/>
      </w:rPr>
    </w:lvl>
    <w:lvl w:ilvl="1" w:tplc="33DCEEFA">
      <w:start w:val="3"/>
      <w:numFmt w:val="japaneseCounting"/>
      <w:lvlText w:val="第%2章"/>
      <w:lvlJc w:val="left"/>
      <w:pPr>
        <w:tabs>
          <w:tab w:val="num" w:pos="1485"/>
        </w:tabs>
        <w:ind w:left="1485" w:hanging="1065"/>
      </w:pPr>
      <w:rPr>
        <w:rFonts w:ascii="黑体" w:eastAsia="黑体" w:hAnsi="黑体" w:hint="eastAsia"/>
        <w:sz w:val="28"/>
      </w:rPr>
    </w:lvl>
    <w:lvl w:ilvl="2" w:tplc="9E8CDBE4">
      <w:start w:val="1"/>
      <w:numFmt w:val="lowerRoman"/>
      <w:lvlText w:val="%3."/>
      <w:lvlJc w:val="right"/>
      <w:pPr>
        <w:tabs>
          <w:tab w:val="num" w:pos="1260"/>
        </w:tabs>
        <w:ind w:left="1260" w:hanging="420"/>
      </w:pPr>
    </w:lvl>
    <w:lvl w:ilvl="3" w:tplc="3F8E7CAE">
      <w:start w:val="1"/>
      <w:numFmt w:val="decimal"/>
      <w:lvlText w:val="%4."/>
      <w:lvlJc w:val="left"/>
      <w:pPr>
        <w:tabs>
          <w:tab w:val="num" w:pos="1680"/>
        </w:tabs>
        <w:ind w:left="1680" w:hanging="420"/>
      </w:pPr>
    </w:lvl>
    <w:lvl w:ilvl="4" w:tplc="B64E8610">
      <w:start w:val="1"/>
      <w:numFmt w:val="lowerLetter"/>
      <w:lvlText w:val="%5)"/>
      <w:lvlJc w:val="left"/>
      <w:pPr>
        <w:tabs>
          <w:tab w:val="num" w:pos="2100"/>
        </w:tabs>
        <w:ind w:left="2100" w:hanging="420"/>
      </w:pPr>
    </w:lvl>
    <w:lvl w:ilvl="5" w:tplc="772C5FCE">
      <w:start w:val="1"/>
      <w:numFmt w:val="lowerRoman"/>
      <w:lvlText w:val="%6."/>
      <w:lvlJc w:val="right"/>
      <w:pPr>
        <w:tabs>
          <w:tab w:val="num" w:pos="2520"/>
        </w:tabs>
        <w:ind w:left="2520" w:hanging="420"/>
      </w:pPr>
    </w:lvl>
    <w:lvl w:ilvl="6" w:tplc="D8D887AC">
      <w:start w:val="1"/>
      <w:numFmt w:val="decimal"/>
      <w:lvlText w:val="%7."/>
      <w:lvlJc w:val="left"/>
      <w:pPr>
        <w:tabs>
          <w:tab w:val="num" w:pos="2940"/>
        </w:tabs>
        <w:ind w:left="2940" w:hanging="420"/>
      </w:pPr>
    </w:lvl>
    <w:lvl w:ilvl="7" w:tplc="4C98B086">
      <w:start w:val="1"/>
      <w:numFmt w:val="lowerLetter"/>
      <w:lvlText w:val="%8)"/>
      <w:lvlJc w:val="left"/>
      <w:pPr>
        <w:tabs>
          <w:tab w:val="num" w:pos="3360"/>
        </w:tabs>
        <w:ind w:left="3360" w:hanging="420"/>
      </w:pPr>
    </w:lvl>
    <w:lvl w:ilvl="8" w:tplc="B760856E">
      <w:start w:val="1"/>
      <w:numFmt w:val="lowerRoman"/>
      <w:lvlText w:val="%9."/>
      <w:lvlJc w:val="right"/>
      <w:pPr>
        <w:tabs>
          <w:tab w:val="num" w:pos="3780"/>
        </w:tabs>
        <w:ind w:left="3780" w:hanging="420"/>
      </w:pPr>
    </w:lvl>
  </w:abstractNum>
  <w:abstractNum w:abstractNumId="30">
    <w:nsid w:val="79917F78"/>
    <w:multiLevelType w:val="hybridMultilevel"/>
    <w:tmpl w:val="E45E8462"/>
    <w:lvl w:ilvl="0" w:tplc="BA80648C">
      <w:start w:val="1"/>
      <w:numFmt w:val="decimal"/>
      <w:lvlText w:val="（%1）"/>
      <w:lvlJc w:val="left"/>
      <w:pPr>
        <w:ind w:left="1020" w:hanging="420"/>
      </w:pPr>
      <w:rPr>
        <w:rFonts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31">
    <w:nsid w:val="7C866C18"/>
    <w:multiLevelType w:val="hybridMultilevel"/>
    <w:tmpl w:val="8A460948"/>
    <w:lvl w:ilvl="0" w:tplc="9EEAE6D8">
      <w:start w:val="1"/>
      <w:numFmt w:val="japaneseCounting"/>
      <w:lvlText w:val="（%1）"/>
      <w:lvlJc w:val="left"/>
      <w:pPr>
        <w:ind w:left="1704" w:hanging="1080"/>
      </w:pPr>
      <w:rPr>
        <w:rFonts w:hint="default"/>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7"/>
  </w:num>
  <w:num w:numId="16">
    <w:abstractNumId w:val="19"/>
  </w:num>
  <w:num w:numId="17">
    <w:abstractNumId w:val="20"/>
  </w:num>
  <w:num w:numId="18">
    <w:abstractNumId w:val="21"/>
  </w:num>
  <w:num w:numId="19">
    <w:abstractNumId w:val="22"/>
  </w:num>
  <w:num w:numId="20">
    <w:abstractNumId w:val="25"/>
  </w:num>
  <w:num w:numId="21">
    <w:abstractNumId w:val="26"/>
  </w:num>
  <w:num w:numId="22">
    <w:abstractNumId w:val="27"/>
  </w:num>
  <w:num w:numId="23">
    <w:abstractNumId w:val="28"/>
  </w:num>
  <w:num w:numId="24">
    <w:abstractNumId w:val="29"/>
  </w:num>
  <w:num w:numId="25">
    <w:abstractNumId w:val="31"/>
  </w:num>
  <w:num w:numId="26">
    <w:abstractNumId w:val="2"/>
  </w:num>
  <w:num w:numId="27">
    <w:abstractNumId w:val="30"/>
  </w:num>
  <w:num w:numId="28">
    <w:abstractNumId w:val="18"/>
  </w:num>
  <w:num w:numId="29">
    <w:abstractNumId w:val="23"/>
  </w:num>
  <w:num w:numId="30">
    <w:abstractNumId w:val="15"/>
  </w:num>
  <w:num w:numId="31">
    <w:abstractNumId w:val="24"/>
  </w:num>
  <w:num w:numId="3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749F8"/>
    <w:rsid w:val="003B69D1"/>
    <w:rsid w:val="005749F8"/>
    <w:rsid w:val="006C2BE6"/>
    <w:rsid w:val="007B1BEE"/>
    <w:rsid w:val="00B4092A"/>
    <w:rsid w:val="00C20592"/>
    <w:rsid w:val="00C81121"/>
    <w:rsid w:val="00F7635D"/>
    <w:rsid w:val="00FB70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2A"/>
    <w:pPr>
      <w:widowControl w:val="0"/>
      <w:jc w:val="both"/>
    </w:pPr>
    <w:rPr>
      <w:rFonts w:ascii="Times New Roman" w:eastAsia="宋体" w:hAnsi="Times New Roman" w:cs="Times New Roman"/>
      <w:szCs w:val="24"/>
    </w:rPr>
  </w:style>
  <w:style w:type="paragraph" w:styleId="1">
    <w:name w:val="heading 1"/>
    <w:basedOn w:val="a"/>
    <w:next w:val="a"/>
    <w:link w:val="1Char"/>
    <w:qFormat/>
    <w:rsid w:val="00FB702A"/>
    <w:pPr>
      <w:keepNext/>
      <w:adjustRightInd w:val="0"/>
      <w:spacing w:line="312" w:lineRule="atLeast"/>
      <w:jc w:val="center"/>
      <w:textAlignment w:val="baseline"/>
      <w:outlineLvl w:val="0"/>
    </w:pPr>
    <w:rPr>
      <w:rFonts w:eastAsia="黑体"/>
      <w:b/>
      <w:kern w:val="0"/>
      <w:sz w:val="30"/>
      <w:szCs w:val="20"/>
    </w:rPr>
  </w:style>
  <w:style w:type="paragraph" w:styleId="2">
    <w:name w:val="heading 2"/>
    <w:basedOn w:val="a"/>
    <w:next w:val="a"/>
    <w:link w:val="2Char"/>
    <w:qFormat/>
    <w:rsid w:val="00FB702A"/>
    <w:pPr>
      <w:keepNext/>
      <w:spacing w:line="360" w:lineRule="auto"/>
      <w:jc w:val="center"/>
      <w:outlineLvl w:val="1"/>
    </w:pPr>
    <w:rPr>
      <w:rFonts w:ascii="黑体"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7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02A"/>
    <w:rPr>
      <w:sz w:val="18"/>
      <w:szCs w:val="18"/>
    </w:rPr>
  </w:style>
  <w:style w:type="paragraph" w:styleId="a4">
    <w:name w:val="footer"/>
    <w:basedOn w:val="a"/>
    <w:link w:val="Char0"/>
    <w:uiPriority w:val="99"/>
    <w:unhideWhenUsed/>
    <w:rsid w:val="00FB702A"/>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2A"/>
    <w:rPr>
      <w:sz w:val="18"/>
      <w:szCs w:val="18"/>
    </w:rPr>
  </w:style>
  <w:style w:type="character" w:customStyle="1" w:styleId="1Char">
    <w:name w:val="标题 1 Char"/>
    <w:basedOn w:val="a0"/>
    <w:link w:val="1"/>
    <w:rsid w:val="00FB702A"/>
    <w:rPr>
      <w:rFonts w:ascii="Times New Roman" w:eastAsia="黑体" w:hAnsi="Times New Roman" w:cs="Times New Roman"/>
      <w:b/>
      <w:kern w:val="0"/>
      <w:sz w:val="30"/>
      <w:szCs w:val="20"/>
    </w:rPr>
  </w:style>
  <w:style w:type="character" w:customStyle="1" w:styleId="2Char">
    <w:name w:val="标题 2 Char"/>
    <w:basedOn w:val="a0"/>
    <w:link w:val="2"/>
    <w:rsid w:val="00FB702A"/>
    <w:rPr>
      <w:rFonts w:ascii="黑体" w:eastAsia="黑体" w:hAnsi="Times New Roman" w:cs="Times New Roman"/>
      <w:b/>
      <w:bCs/>
      <w:sz w:val="24"/>
      <w:szCs w:val="24"/>
    </w:rPr>
  </w:style>
  <w:style w:type="paragraph" w:styleId="a5">
    <w:name w:val="Document Map"/>
    <w:basedOn w:val="a"/>
    <w:link w:val="Char1"/>
    <w:semiHidden/>
    <w:rsid w:val="00FB702A"/>
    <w:pPr>
      <w:shd w:val="clear" w:color="auto" w:fill="000080"/>
    </w:pPr>
  </w:style>
  <w:style w:type="character" w:customStyle="1" w:styleId="Char1">
    <w:name w:val="文档结构图 Char"/>
    <w:basedOn w:val="a0"/>
    <w:link w:val="a5"/>
    <w:semiHidden/>
    <w:rsid w:val="00FB702A"/>
    <w:rPr>
      <w:rFonts w:ascii="Times New Roman" w:eastAsia="宋体" w:hAnsi="Times New Roman" w:cs="Times New Roman"/>
      <w:szCs w:val="24"/>
      <w:shd w:val="clear" w:color="auto" w:fill="000080"/>
    </w:rPr>
  </w:style>
  <w:style w:type="paragraph" w:styleId="a6">
    <w:name w:val="Balloon Text"/>
    <w:basedOn w:val="a"/>
    <w:link w:val="Char2"/>
    <w:rsid w:val="00FB702A"/>
    <w:rPr>
      <w:sz w:val="18"/>
      <w:szCs w:val="18"/>
    </w:rPr>
  </w:style>
  <w:style w:type="character" w:customStyle="1" w:styleId="Char2">
    <w:name w:val="批注框文本 Char"/>
    <w:basedOn w:val="a0"/>
    <w:link w:val="a6"/>
    <w:rsid w:val="00FB702A"/>
    <w:rPr>
      <w:rFonts w:ascii="Times New Roman" w:eastAsia="宋体" w:hAnsi="Times New Roman" w:cs="Times New Roman"/>
      <w:sz w:val="18"/>
      <w:szCs w:val="18"/>
    </w:rPr>
  </w:style>
  <w:style w:type="character" w:styleId="a7">
    <w:name w:val="page number"/>
    <w:basedOn w:val="a0"/>
    <w:rsid w:val="00FB702A"/>
  </w:style>
  <w:style w:type="paragraph" w:styleId="20">
    <w:name w:val="Body Text Indent 2"/>
    <w:basedOn w:val="a"/>
    <w:link w:val="2Char0"/>
    <w:rsid w:val="00FB702A"/>
    <w:pPr>
      <w:ind w:firstLineChars="200" w:firstLine="200"/>
    </w:pPr>
    <w:rPr>
      <w:rFonts w:ascii="仿宋_GB2312" w:eastAsia="仿宋_GB2312"/>
      <w:color w:val="FF0000"/>
      <w:sz w:val="32"/>
      <w:szCs w:val="32"/>
    </w:rPr>
  </w:style>
  <w:style w:type="character" w:customStyle="1" w:styleId="2Char0">
    <w:name w:val="正文文本缩进 2 Char"/>
    <w:basedOn w:val="a0"/>
    <w:link w:val="20"/>
    <w:rsid w:val="00FB702A"/>
    <w:rPr>
      <w:rFonts w:ascii="仿宋_GB2312" w:eastAsia="仿宋_GB2312" w:hAnsi="Times New Roman" w:cs="Times New Roman"/>
      <w:color w:val="FF0000"/>
      <w:sz w:val="32"/>
      <w:szCs w:val="32"/>
    </w:rPr>
  </w:style>
  <w:style w:type="paragraph" w:styleId="a8">
    <w:name w:val="Body Text"/>
    <w:basedOn w:val="a"/>
    <w:link w:val="Char3"/>
    <w:rsid w:val="00FB702A"/>
    <w:rPr>
      <w:rFonts w:ascii="仿宋_GB2312" w:eastAsia="仿宋_GB2312"/>
      <w:sz w:val="28"/>
      <w:szCs w:val="30"/>
    </w:rPr>
  </w:style>
  <w:style w:type="character" w:customStyle="1" w:styleId="Char3">
    <w:name w:val="正文文本 Char"/>
    <w:basedOn w:val="a0"/>
    <w:link w:val="a8"/>
    <w:rsid w:val="00FB702A"/>
    <w:rPr>
      <w:rFonts w:ascii="仿宋_GB2312" w:eastAsia="仿宋_GB2312" w:hAnsi="Times New Roman" w:cs="Times New Roman"/>
      <w:sz w:val="28"/>
      <w:szCs w:val="30"/>
    </w:rPr>
  </w:style>
  <w:style w:type="paragraph" w:styleId="a9">
    <w:name w:val="Body Text Indent"/>
    <w:basedOn w:val="a"/>
    <w:link w:val="Char4"/>
    <w:rsid w:val="00FB702A"/>
    <w:pPr>
      <w:ind w:firstLineChars="199" w:firstLine="199"/>
    </w:pPr>
    <w:rPr>
      <w:rFonts w:ascii="仿宋_GB2312" w:eastAsia="仿宋_GB2312"/>
      <w:b/>
      <w:bCs/>
      <w:sz w:val="28"/>
      <w:szCs w:val="30"/>
    </w:rPr>
  </w:style>
  <w:style w:type="character" w:customStyle="1" w:styleId="Char4">
    <w:name w:val="正文文本缩进 Char"/>
    <w:basedOn w:val="a0"/>
    <w:link w:val="a9"/>
    <w:rsid w:val="00FB702A"/>
    <w:rPr>
      <w:rFonts w:ascii="仿宋_GB2312" w:eastAsia="仿宋_GB2312" w:hAnsi="Times New Roman" w:cs="Times New Roman"/>
      <w:b/>
      <w:bCs/>
      <w:sz w:val="28"/>
      <w:szCs w:val="30"/>
    </w:rPr>
  </w:style>
  <w:style w:type="paragraph" w:styleId="3">
    <w:name w:val="Body Text Indent 3"/>
    <w:basedOn w:val="a"/>
    <w:link w:val="3Char"/>
    <w:rsid w:val="00FB702A"/>
    <w:pPr>
      <w:ind w:firstLineChars="200" w:firstLine="200"/>
    </w:pPr>
    <w:rPr>
      <w:rFonts w:ascii="仿宋_GB2312" w:eastAsia="仿宋_GB2312"/>
      <w:b/>
      <w:bCs/>
      <w:sz w:val="28"/>
      <w:szCs w:val="30"/>
    </w:rPr>
  </w:style>
  <w:style w:type="character" w:customStyle="1" w:styleId="3Char">
    <w:name w:val="正文文本缩进 3 Char"/>
    <w:basedOn w:val="a0"/>
    <w:link w:val="3"/>
    <w:rsid w:val="00FB702A"/>
    <w:rPr>
      <w:rFonts w:ascii="仿宋_GB2312" w:eastAsia="仿宋_GB2312" w:hAnsi="Times New Roman" w:cs="Times New Roman"/>
      <w:b/>
      <w:bCs/>
      <w:sz w:val="28"/>
      <w:szCs w:val="30"/>
    </w:rPr>
  </w:style>
  <w:style w:type="paragraph" w:styleId="aa">
    <w:name w:val="Normal Indent"/>
    <w:basedOn w:val="a"/>
    <w:rsid w:val="00FB702A"/>
    <w:pPr>
      <w:adjustRightInd w:val="0"/>
      <w:spacing w:line="312" w:lineRule="atLeast"/>
      <w:ind w:firstLine="420"/>
      <w:textAlignment w:val="baseline"/>
    </w:pPr>
    <w:rPr>
      <w:kern w:val="0"/>
      <w:szCs w:val="20"/>
    </w:rPr>
  </w:style>
  <w:style w:type="paragraph" w:customStyle="1" w:styleId="Web">
    <w:name w:val="普通(Web)"/>
    <w:aliases w:val="普通 (Web)"/>
    <w:basedOn w:val="a"/>
    <w:rsid w:val="00FB702A"/>
    <w:pPr>
      <w:widowControl/>
      <w:spacing w:before="100" w:beforeAutospacing="1" w:after="100" w:afterAutospacing="1"/>
      <w:jc w:val="left"/>
    </w:pPr>
    <w:rPr>
      <w:rFonts w:ascii="宋体"/>
      <w:color w:val="000000"/>
      <w:kern w:val="0"/>
      <w:sz w:val="24"/>
    </w:rPr>
  </w:style>
  <w:style w:type="character" w:styleId="ab">
    <w:name w:val="Hyperlink"/>
    <w:rsid w:val="00FB702A"/>
    <w:rPr>
      <w:color w:val="0000FF"/>
      <w:u w:val="single"/>
    </w:rPr>
  </w:style>
  <w:style w:type="paragraph" w:customStyle="1" w:styleId="Char10">
    <w:name w:val="Char1"/>
    <w:basedOn w:val="a"/>
    <w:autoRedefine/>
    <w:rsid w:val="00FB702A"/>
    <w:rPr>
      <w:rFonts w:ascii="仿宋_GB2312" w:eastAsia="仿宋_GB2312"/>
      <w:b/>
      <w:sz w:val="32"/>
      <w:szCs w:val="32"/>
    </w:rPr>
  </w:style>
  <w:style w:type="character" w:styleId="ac">
    <w:name w:val="annotation reference"/>
    <w:uiPriority w:val="99"/>
    <w:rsid w:val="00FB702A"/>
    <w:rPr>
      <w:sz w:val="21"/>
      <w:szCs w:val="21"/>
    </w:rPr>
  </w:style>
  <w:style w:type="paragraph" w:styleId="ad">
    <w:name w:val="annotation text"/>
    <w:basedOn w:val="a"/>
    <w:link w:val="Char5"/>
    <w:uiPriority w:val="99"/>
    <w:rsid w:val="00FB702A"/>
    <w:pPr>
      <w:jc w:val="left"/>
    </w:pPr>
    <w:rPr>
      <w:lang/>
    </w:rPr>
  </w:style>
  <w:style w:type="character" w:customStyle="1" w:styleId="Char5">
    <w:name w:val="批注文字 Char"/>
    <w:basedOn w:val="a0"/>
    <w:link w:val="ad"/>
    <w:uiPriority w:val="99"/>
    <w:rsid w:val="00FB702A"/>
    <w:rPr>
      <w:rFonts w:ascii="Times New Roman" w:eastAsia="宋体" w:hAnsi="Times New Roman" w:cs="Times New Roman"/>
      <w:szCs w:val="24"/>
      <w:lang/>
    </w:rPr>
  </w:style>
  <w:style w:type="paragraph" w:styleId="ae">
    <w:name w:val="annotation subject"/>
    <w:basedOn w:val="ad"/>
    <w:next w:val="ad"/>
    <w:link w:val="Char6"/>
    <w:rsid w:val="00FB702A"/>
    <w:rPr>
      <w:b/>
      <w:bCs/>
    </w:rPr>
  </w:style>
  <w:style w:type="character" w:customStyle="1" w:styleId="Char6">
    <w:name w:val="批注主题 Char"/>
    <w:basedOn w:val="Char5"/>
    <w:link w:val="ae"/>
    <w:rsid w:val="00FB702A"/>
    <w:rPr>
      <w:rFonts w:ascii="Times New Roman" w:eastAsia="宋体" w:hAnsi="Times New Roman" w:cs="Times New Roman"/>
      <w:b/>
      <w:bCs/>
      <w:szCs w:val="24"/>
      <w:lang/>
    </w:rPr>
  </w:style>
  <w:style w:type="paragraph" w:styleId="af">
    <w:name w:val="List Paragraph"/>
    <w:basedOn w:val="a"/>
    <w:qFormat/>
    <w:rsid w:val="00FB702A"/>
    <w:pPr>
      <w:ind w:firstLineChars="200" w:firstLine="200"/>
    </w:pPr>
    <w:rPr>
      <w:rFonts w:ascii="Calibri" w:hAnsi="Calibri"/>
      <w:szCs w:val="22"/>
    </w:rPr>
  </w:style>
  <w:style w:type="paragraph" w:customStyle="1" w:styleId="af0">
    <w:name w:val="调查项目"/>
    <w:basedOn w:val="a"/>
    <w:rsid w:val="00FB702A"/>
    <w:pPr>
      <w:widowControl/>
      <w:jc w:val="left"/>
      <w:outlineLvl w:val="1"/>
    </w:pPr>
    <w:rPr>
      <w:rFonts w:ascii="Tahoma" w:eastAsia="黑体" w:hAnsi="Tahoma"/>
      <w:bCs/>
      <w:color w:val="333399"/>
      <w:kern w:val="0"/>
      <w:sz w:val="18"/>
      <w:szCs w:val="18"/>
    </w:rPr>
  </w:style>
  <w:style w:type="paragraph" w:customStyle="1" w:styleId="af1">
    <w:name w:val="列标题"/>
    <w:basedOn w:val="2"/>
    <w:rsid w:val="00FB702A"/>
    <w:pPr>
      <w:keepNext w:val="0"/>
      <w:widowControl/>
      <w:spacing w:line="240" w:lineRule="auto"/>
    </w:pPr>
    <w:rPr>
      <w:rFonts w:ascii="Tahoma" w:hAnsi="Tahoma"/>
      <w:b w:val="0"/>
      <w:color w:val="333399"/>
      <w:kern w:val="0"/>
      <w:sz w:val="18"/>
      <w:szCs w:val="18"/>
    </w:rPr>
  </w:style>
  <w:style w:type="paragraph" w:customStyle="1" w:styleId="af2">
    <w:name w:val="表格正文文本"/>
    <w:basedOn w:val="a"/>
    <w:rsid w:val="00FB702A"/>
    <w:pPr>
      <w:widowControl/>
      <w:jc w:val="center"/>
    </w:pPr>
    <w:rPr>
      <w:rFonts w:ascii="Tahoma" w:hAnsi="Tahoma"/>
      <w:kern w:val="0"/>
      <w:sz w:val="18"/>
      <w:szCs w:val="20"/>
    </w:rPr>
  </w:style>
  <w:style w:type="paragraph" w:customStyle="1" w:styleId="10">
    <w:name w:val="列出段落1"/>
    <w:basedOn w:val="a"/>
    <w:rsid w:val="00FB702A"/>
    <w:pPr>
      <w:ind w:firstLineChars="200" w:firstLine="200"/>
    </w:pPr>
    <w:rPr>
      <w:rFonts w:ascii="Calibri" w:hAnsi="Calibri"/>
      <w:szCs w:val="22"/>
    </w:rPr>
  </w:style>
  <w:style w:type="paragraph" w:styleId="af3">
    <w:name w:val="Revision"/>
    <w:rsid w:val="00FB702A"/>
    <w:rPr>
      <w:rFonts w:ascii="Times New Roman" w:eastAsia="宋体" w:hAnsi="Times New Roman" w:cs="Times New Roman"/>
      <w:szCs w:val="24"/>
    </w:rPr>
  </w:style>
  <w:style w:type="paragraph" w:customStyle="1" w:styleId="21">
    <w:name w:val="列出段落2"/>
    <w:basedOn w:val="a"/>
    <w:uiPriority w:val="99"/>
    <w:qFormat/>
    <w:rsid w:val="00FB702A"/>
    <w:pPr>
      <w:spacing w:line="360" w:lineRule="auto"/>
      <w:ind w:firstLineChars="200" w:firstLine="420"/>
    </w:pPr>
    <w:rPr>
      <w:rFonts w:ascii="Calibri" w:hAnsi="Calibri"/>
      <w:szCs w:val="22"/>
    </w:rPr>
  </w:style>
  <w:style w:type="table" w:styleId="1-1">
    <w:name w:val="Medium Grid 1 Accent 1"/>
    <w:basedOn w:val="a1"/>
    <w:uiPriority w:val="67"/>
    <w:rsid w:val="00FB702A"/>
    <w:rPr>
      <w:rFonts w:ascii="Calibri" w:eastAsia="宋体"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Default">
    <w:name w:val="Default"/>
    <w:rsid w:val="00FB702A"/>
    <w:pPr>
      <w:widowControl w:val="0"/>
      <w:autoSpaceDE w:val="0"/>
      <w:autoSpaceDN w:val="0"/>
      <w:adjustRightInd w:val="0"/>
    </w:pPr>
    <w:rPr>
      <w:rFonts w:ascii="Arial" w:eastAsia="宋体" w:hAnsi="Arial" w:cs="Arial"/>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02A"/>
    <w:pPr>
      <w:widowControl w:val="0"/>
      <w:jc w:val="both"/>
    </w:pPr>
    <w:rPr>
      <w:rFonts w:ascii="Times New Roman" w:eastAsia="宋体" w:hAnsi="Times New Roman" w:cs="Times New Roman"/>
      <w:szCs w:val="24"/>
    </w:rPr>
  </w:style>
  <w:style w:type="paragraph" w:styleId="1">
    <w:name w:val="heading 1"/>
    <w:basedOn w:val="a"/>
    <w:next w:val="a"/>
    <w:link w:val="1Char"/>
    <w:qFormat/>
    <w:rsid w:val="00FB702A"/>
    <w:pPr>
      <w:keepNext/>
      <w:adjustRightInd w:val="0"/>
      <w:spacing w:line="312" w:lineRule="atLeast"/>
      <w:jc w:val="center"/>
      <w:textAlignment w:val="baseline"/>
      <w:outlineLvl w:val="0"/>
    </w:pPr>
    <w:rPr>
      <w:rFonts w:eastAsia="黑体"/>
      <w:b/>
      <w:kern w:val="0"/>
      <w:sz w:val="30"/>
      <w:szCs w:val="20"/>
    </w:rPr>
  </w:style>
  <w:style w:type="paragraph" w:styleId="2">
    <w:name w:val="heading 2"/>
    <w:basedOn w:val="a"/>
    <w:next w:val="a"/>
    <w:link w:val="2Char"/>
    <w:qFormat/>
    <w:rsid w:val="00FB702A"/>
    <w:pPr>
      <w:keepNext/>
      <w:spacing w:line="360" w:lineRule="auto"/>
      <w:jc w:val="center"/>
      <w:outlineLvl w:val="1"/>
    </w:pPr>
    <w:rPr>
      <w:rFonts w:ascii="黑体" w:eastAsia="黑体"/>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FB70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702A"/>
    <w:rPr>
      <w:sz w:val="18"/>
      <w:szCs w:val="18"/>
    </w:rPr>
  </w:style>
  <w:style w:type="paragraph" w:styleId="a4">
    <w:name w:val="footer"/>
    <w:basedOn w:val="a"/>
    <w:link w:val="Char0"/>
    <w:uiPriority w:val="99"/>
    <w:unhideWhenUsed/>
    <w:rsid w:val="00FB702A"/>
    <w:pPr>
      <w:tabs>
        <w:tab w:val="center" w:pos="4153"/>
        <w:tab w:val="right" w:pos="8306"/>
      </w:tabs>
      <w:snapToGrid w:val="0"/>
      <w:jc w:val="left"/>
    </w:pPr>
    <w:rPr>
      <w:sz w:val="18"/>
      <w:szCs w:val="18"/>
    </w:rPr>
  </w:style>
  <w:style w:type="character" w:customStyle="1" w:styleId="Char0">
    <w:name w:val="页脚 Char"/>
    <w:basedOn w:val="a0"/>
    <w:link w:val="a4"/>
    <w:uiPriority w:val="99"/>
    <w:rsid w:val="00FB702A"/>
    <w:rPr>
      <w:sz w:val="18"/>
      <w:szCs w:val="18"/>
    </w:rPr>
  </w:style>
  <w:style w:type="character" w:customStyle="1" w:styleId="1Char">
    <w:name w:val="标题 1 Char"/>
    <w:basedOn w:val="a0"/>
    <w:link w:val="1"/>
    <w:rsid w:val="00FB702A"/>
    <w:rPr>
      <w:rFonts w:ascii="Times New Roman" w:eastAsia="黑体" w:hAnsi="Times New Roman" w:cs="Times New Roman"/>
      <w:b/>
      <w:kern w:val="0"/>
      <w:sz w:val="30"/>
      <w:szCs w:val="20"/>
    </w:rPr>
  </w:style>
  <w:style w:type="character" w:customStyle="1" w:styleId="2Char">
    <w:name w:val="标题 2 Char"/>
    <w:basedOn w:val="a0"/>
    <w:link w:val="2"/>
    <w:rsid w:val="00FB702A"/>
    <w:rPr>
      <w:rFonts w:ascii="黑体" w:eastAsia="黑体" w:hAnsi="Times New Roman" w:cs="Times New Roman"/>
      <w:b/>
      <w:bCs/>
      <w:sz w:val="24"/>
      <w:szCs w:val="24"/>
    </w:rPr>
  </w:style>
  <w:style w:type="paragraph" w:styleId="a5">
    <w:name w:val="Document Map"/>
    <w:basedOn w:val="a"/>
    <w:link w:val="Char1"/>
    <w:semiHidden/>
    <w:rsid w:val="00FB702A"/>
    <w:pPr>
      <w:shd w:val="clear" w:color="auto" w:fill="000080"/>
    </w:pPr>
  </w:style>
  <w:style w:type="character" w:customStyle="1" w:styleId="Char1">
    <w:name w:val="文档结构图 Char"/>
    <w:basedOn w:val="a0"/>
    <w:link w:val="a5"/>
    <w:semiHidden/>
    <w:rsid w:val="00FB702A"/>
    <w:rPr>
      <w:rFonts w:ascii="Times New Roman" w:eastAsia="宋体" w:hAnsi="Times New Roman" w:cs="Times New Roman"/>
      <w:szCs w:val="24"/>
      <w:shd w:val="clear" w:color="auto" w:fill="000080"/>
    </w:rPr>
  </w:style>
  <w:style w:type="paragraph" w:styleId="a6">
    <w:name w:val="Balloon Text"/>
    <w:basedOn w:val="a"/>
    <w:link w:val="Char2"/>
    <w:rsid w:val="00FB702A"/>
    <w:rPr>
      <w:sz w:val="18"/>
      <w:szCs w:val="18"/>
    </w:rPr>
  </w:style>
  <w:style w:type="character" w:customStyle="1" w:styleId="Char2">
    <w:name w:val="批注框文本 Char"/>
    <w:basedOn w:val="a0"/>
    <w:link w:val="a6"/>
    <w:rsid w:val="00FB702A"/>
    <w:rPr>
      <w:rFonts w:ascii="Times New Roman" w:eastAsia="宋体" w:hAnsi="Times New Roman" w:cs="Times New Roman"/>
      <w:sz w:val="18"/>
      <w:szCs w:val="18"/>
    </w:rPr>
  </w:style>
  <w:style w:type="character" w:styleId="a7">
    <w:name w:val="page number"/>
    <w:basedOn w:val="a0"/>
    <w:rsid w:val="00FB702A"/>
  </w:style>
  <w:style w:type="paragraph" w:styleId="20">
    <w:name w:val="Body Text Indent 2"/>
    <w:basedOn w:val="a"/>
    <w:link w:val="2Char0"/>
    <w:rsid w:val="00FB702A"/>
    <w:pPr>
      <w:ind w:firstLineChars="200" w:firstLine="200"/>
    </w:pPr>
    <w:rPr>
      <w:rFonts w:ascii="仿宋_GB2312" w:eastAsia="仿宋_GB2312"/>
      <w:color w:val="FF0000"/>
      <w:sz w:val="32"/>
      <w:szCs w:val="32"/>
    </w:rPr>
  </w:style>
  <w:style w:type="character" w:customStyle="1" w:styleId="2Char0">
    <w:name w:val="正文文本缩进 2 Char"/>
    <w:basedOn w:val="a0"/>
    <w:link w:val="20"/>
    <w:rsid w:val="00FB702A"/>
    <w:rPr>
      <w:rFonts w:ascii="仿宋_GB2312" w:eastAsia="仿宋_GB2312" w:hAnsi="Times New Roman" w:cs="Times New Roman"/>
      <w:color w:val="FF0000"/>
      <w:sz w:val="32"/>
      <w:szCs w:val="32"/>
    </w:rPr>
  </w:style>
  <w:style w:type="paragraph" w:styleId="a8">
    <w:name w:val="Body Text"/>
    <w:basedOn w:val="a"/>
    <w:link w:val="Char3"/>
    <w:rsid w:val="00FB702A"/>
    <w:rPr>
      <w:rFonts w:ascii="仿宋_GB2312" w:eastAsia="仿宋_GB2312"/>
      <w:sz w:val="28"/>
      <w:szCs w:val="30"/>
    </w:rPr>
  </w:style>
  <w:style w:type="character" w:customStyle="1" w:styleId="Char3">
    <w:name w:val="正文文本 Char"/>
    <w:basedOn w:val="a0"/>
    <w:link w:val="a8"/>
    <w:rsid w:val="00FB702A"/>
    <w:rPr>
      <w:rFonts w:ascii="仿宋_GB2312" w:eastAsia="仿宋_GB2312" w:hAnsi="Times New Roman" w:cs="Times New Roman"/>
      <w:sz w:val="28"/>
      <w:szCs w:val="30"/>
    </w:rPr>
  </w:style>
  <w:style w:type="paragraph" w:styleId="a9">
    <w:name w:val="Body Text Indent"/>
    <w:basedOn w:val="a"/>
    <w:link w:val="Char4"/>
    <w:rsid w:val="00FB702A"/>
    <w:pPr>
      <w:ind w:firstLineChars="199" w:firstLine="199"/>
    </w:pPr>
    <w:rPr>
      <w:rFonts w:ascii="仿宋_GB2312" w:eastAsia="仿宋_GB2312"/>
      <w:b/>
      <w:bCs/>
      <w:sz w:val="28"/>
      <w:szCs w:val="30"/>
    </w:rPr>
  </w:style>
  <w:style w:type="character" w:customStyle="1" w:styleId="Char4">
    <w:name w:val="正文文本缩进 Char"/>
    <w:basedOn w:val="a0"/>
    <w:link w:val="a9"/>
    <w:rsid w:val="00FB702A"/>
    <w:rPr>
      <w:rFonts w:ascii="仿宋_GB2312" w:eastAsia="仿宋_GB2312" w:hAnsi="Times New Roman" w:cs="Times New Roman"/>
      <w:b/>
      <w:bCs/>
      <w:sz w:val="28"/>
      <w:szCs w:val="30"/>
    </w:rPr>
  </w:style>
  <w:style w:type="paragraph" w:styleId="3">
    <w:name w:val="Body Text Indent 3"/>
    <w:basedOn w:val="a"/>
    <w:link w:val="3Char"/>
    <w:rsid w:val="00FB702A"/>
    <w:pPr>
      <w:ind w:firstLineChars="200" w:firstLine="200"/>
    </w:pPr>
    <w:rPr>
      <w:rFonts w:ascii="仿宋_GB2312" w:eastAsia="仿宋_GB2312"/>
      <w:b/>
      <w:bCs/>
      <w:sz w:val="28"/>
      <w:szCs w:val="30"/>
    </w:rPr>
  </w:style>
  <w:style w:type="character" w:customStyle="1" w:styleId="3Char">
    <w:name w:val="正文文本缩进 3 Char"/>
    <w:basedOn w:val="a0"/>
    <w:link w:val="3"/>
    <w:rsid w:val="00FB702A"/>
    <w:rPr>
      <w:rFonts w:ascii="仿宋_GB2312" w:eastAsia="仿宋_GB2312" w:hAnsi="Times New Roman" w:cs="Times New Roman"/>
      <w:b/>
      <w:bCs/>
      <w:sz w:val="28"/>
      <w:szCs w:val="30"/>
    </w:rPr>
  </w:style>
  <w:style w:type="paragraph" w:styleId="aa">
    <w:name w:val="Normal Indent"/>
    <w:basedOn w:val="a"/>
    <w:rsid w:val="00FB702A"/>
    <w:pPr>
      <w:adjustRightInd w:val="0"/>
      <w:spacing w:line="312" w:lineRule="atLeast"/>
      <w:ind w:firstLine="420"/>
      <w:textAlignment w:val="baseline"/>
    </w:pPr>
    <w:rPr>
      <w:kern w:val="0"/>
      <w:szCs w:val="20"/>
    </w:rPr>
  </w:style>
  <w:style w:type="paragraph" w:customStyle="1" w:styleId="Web">
    <w:name w:val="普通(Web)"/>
    <w:aliases w:val="普通 (Web)"/>
    <w:basedOn w:val="a"/>
    <w:rsid w:val="00FB702A"/>
    <w:pPr>
      <w:widowControl/>
      <w:spacing w:before="100" w:beforeAutospacing="1" w:after="100" w:afterAutospacing="1"/>
      <w:jc w:val="left"/>
    </w:pPr>
    <w:rPr>
      <w:rFonts w:ascii="宋体"/>
      <w:color w:val="000000"/>
      <w:kern w:val="0"/>
      <w:sz w:val="24"/>
    </w:rPr>
  </w:style>
  <w:style w:type="character" w:styleId="ab">
    <w:name w:val="Hyperlink"/>
    <w:rsid w:val="00FB702A"/>
    <w:rPr>
      <w:color w:val="0000FF"/>
      <w:u w:val="single"/>
    </w:rPr>
  </w:style>
  <w:style w:type="paragraph" w:customStyle="1" w:styleId="Char10">
    <w:name w:val="Char1"/>
    <w:basedOn w:val="a"/>
    <w:autoRedefine/>
    <w:rsid w:val="00FB702A"/>
    <w:rPr>
      <w:rFonts w:ascii="仿宋_GB2312" w:eastAsia="仿宋_GB2312"/>
      <w:b/>
      <w:sz w:val="32"/>
      <w:szCs w:val="32"/>
    </w:rPr>
  </w:style>
  <w:style w:type="character" w:styleId="ac">
    <w:name w:val="annotation reference"/>
    <w:uiPriority w:val="99"/>
    <w:rsid w:val="00FB702A"/>
    <w:rPr>
      <w:sz w:val="21"/>
      <w:szCs w:val="21"/>
    </w:rPr>
  </w:style>
  <w:style w:type="paragraph" w:styleId="ad">
    <w:name w:val="annotation text"/>
    <w:basedOn w:val="a"/>
    <w:link w:val="Char5"/>
    <w:uiPriority w:val="99"/>
    <w:rsid w:val="00FB702A"/>
    <w:pPr>
      <w:jc w:val="left"/>
    </w:pPr>
    <w:rPr>
      <w:lang w:val="x-none" w:eastAsia="x-none"/>
    </w:rPr>
  </w:style>
  <w:style w:type="character" w:customStyle="1" w:styleId="Char5">
    <w:name w:val="批注文字 Char"/>
    <w:basedOn w:val="a0"/>
    <w:link w:val="ad"/>
    <w:uiPriority w:val="99"/>
    <w:rsid w:val="00FB702A"/>
    <w:rPr>
      <w:rFonts w:ascii="Times New Roman" w:eastAsia="宋体" w:hAnsi="Times New Roman" w:cs="Times New Roman"/>
      <w:szCs w:val="24"/>
      <w:lang w:val="x-none" w:eastAsia="x-none"/>
    </w:rPr>
  </w:style>
  <w:style w:type="paragraph" w:styleId="ae">
    <w:name w:val="annotation subject"/>
    <w:basedOn w:val="ad"/>
    <w:next w:val="ad"/>
    <w:link w:val="Char6"/>
    <w:rsid w:val="00FB702A"/>
    <w:rPr>
      <w:b/>
      <w:bCs/>
    </w:rPr>
  </w:style>
  <w:style w:type="character" w:customStyle="1" w:styleId="Char6">
    <w:name w:val="批注主题 Char"/>
    <w:basedOn w:val="Char5"/>
    <w:link w:val="ae"/>
    <w:rsid w:val="00FB702A"/>
    <w:rPr>
      <w:rFonts w:ascii="Times New Roman" w:eastAsia="宋体" w:hAnsi="Times New Roman" w:cs="Times New Roman"/>
      <w:b/>
      <w:bCs/>
      <w:szCs w:val="24"/>
      <w:lang w:val="x-none" w:eastAsia="x-none"/>
    </w:rPr>
  </w:style>
  <w:style w:type="paragraph" w:styleId="af">
    <w:name w:val="List Paragraph"/>
    <w:basedOn w:val="a"/>
    <w:qFormat/>
    <w:rsid w:val="00FB702A"/>
    <w:pPr>
      <w:ind w:firstLineChars="200" w:firstLine="200"/>
    </w:pPr>
    <w:rPr>
      <w:rFonts w:ascii="Calibri" w:hAnsi="Calibri"/>
      <w:szCs w:val="22"/>
    </w:rPr>
  </w:style>
  <w:style w:type="paragraph" w:customStyle="1" w:styleId="af0">
    <w:name w:val="调查项目"/>
    <w:basedOn w:val="a"/>
    <w:rsid w:val="00FB702A"/>
    <w:pPr>
      <w:widowControl/>
      <w:jc w:val="left"/>
      <w:outlineLvl w:val="1"/>
    </w:pPr>
    <w:rPr>
      <w:rFonts w:ascii="Tahoma" w:eastAsia="黑体" w:hAnsi="Tahoma"/>
      <w:bCs/>
      <w:color w:val="333399"/>
      <w:kern w:val="0"/>
      <w:sz w:val="18"/>
      <w:szCs w:val="18"/>
    </w:rPr>
  </w:style>
  <w:style w:type="paragraph" w:customStyle="1" w:styleId="af1">
    <w:name w:val="列标题"/>
    <w:basedOn w:val="2"/>
    <w:rsid w:val="00FB702A"/>
    <w:pPr>
      <w:keepNext w:val="0"/>
      <w:widowControl/>
      <w:spacing w:line="240" w:lineRule="auto"/>
    </w:pPr>
    <w:rPr>
      <w:rFonts w:ascii="Tahoma" w:hAnsi="Tahoma"/>
      <w:b w:val="0"/>
      <w:color w:val="333399"/>
      <w:kern w:val="0"/>
      <w:sz w:val="18"/>
      <w:szCs w:val="18"/>
    </w:rPr>
  </w:style>
  <w:style w:type="paragraph" w:customStyle="1" w:styleId="af2">
    <w:name w:val="表格正文文本"/>
    <w:basedOn w:val="a"/>
    <w:rsid w:val="00FB702A"/>
    <w:pPr>
      <w:widowControl/>
      <w:jc w:val="center"/>
    </w:pPr>
    <w:rPr>
      <w:rFonts w:ascii="Tahoma" w:hAnsi="Tahoma"/>
      <w:kern w:val="0"/>
      <w:sz w:val="18"/>
      <w:szCs w:val="20"/>
    </w:rPr>
  </w:style>
  <w:style w:type="paragraph" w:customStyle="1" w:styleId="10">
    <w:name w:val="列出段落1"/>
    <w:basedOn w:val="a"/>
    <w:rsid w:val="00FB702A"/>
    <w:pPr>
      <w:ind w:firstLineChars="200" w:firstLine="200"/>
    </w:pPr>
    <w:rPr>
      <w:rFonts w:ascii="Calibri" w:hAnsi="Calibri"/>
      <w:szCs w:val="22"/>
    </w:rPr>
  </w:style>
  <w:style w:type="paragraph" w:styleId="af3">
    <w:name w:val="Revision"/>
    <w:rsid w:val="00FB702A"/>
    <w:rPr>
      <w:rFonts w:ascii="Times New Roman" w:eastAsia="宋体" w:hAnsi="Times New Roman" w:cs="Times New Roman"/>
      <w:szCs w:val="24"/>
    </w:rPr>
  </w:style>
  <w:style w:type="paragraph" w:customStyle="1" w:styleId="21">
    <w:name w:val="列出段落2"/>
    <w:basedOn w:val="a"/>
    <w:uiPriority w:val="99"/>
    <w:qFormat/>
    <w:rsid w:val="00FB702A"/>
    <w:pPr>
      <w:spacing w:line="360" w:lineRule="auto"/>
      <w:ind w:firstLineChars="200" w:firstLine="420"/>
    </w:pPr>
    <w:rPr>
      <w:rFonts w:ascii="Calibri" w:hAnsi="Calibri"/>
      <w:szCs w:val="22"/>
    </w:rPr>
  </w:style>
  <w:style w:type="table" w:styleId="1-1">
    <w:name w:val="Medium Grid 1 Accent 1"/>
    <w:basedOn w:val="a1"/>
    <w:uiPriority w:val="67"/>
    <w:rsid w:val="00FB702A"/>
    <w:rPr>
      <w:rFonts w:ascii="Calibri" w:eastAsia="宋体" w:hAnsi="Calibri" w:cs="Times New Roman"/>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Default">
    <w:name w:val="Default"/>
    <w:rsid w:val="00FB702A"/>
    <w:pPr>
      <w:widowControl w:val="0"/>
      <w:autoSpaceDE w:val="0"/>
      <w:autoSpaceDN w:val="0"/>
      <w:adjustRightInd w:val="0"/>
    </w:pPr>
    <w:rPr>
      <w:rFonts w:ascii="Arial" w:eastAsia="宋体" w:hAnsi="Arial" w:cs="Arial"/>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1875</Words>
  <Characters>10688</Characters>
  <Application>Microsoft Office Word</Application>
  <DocSecurity>0</DocSecurity>
  <Lines>89</Lines>
  <Paragraphs>25</Paragraphs>
  <ScaleCrop>false</ScaleCrop>
  <Company>CFDA</Company>
  <LinksUpToDate>false</LinksUpToDate>
  <CharactersWithSpaces>12538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支持人员</dc:creator>
  <cp:lastModifiedBy>lenovo-pc</cp:lastModifiedBy>
  <cp:revision>2</cp:revision>
  <dcterms:created xsi:type="dcterms:W3CDTF">2017-03-19T06:36:00Z</dcterms:created>
  <dcterms:modified xsi:type="dcterms:W3CDTF">2017-03-19T06:36:00Z</dcterms:modified>
</cp:coreProperties>
</file>